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89" w:rsidRDefault="00A94489" w:rsidP="00A94489">
      <w:pPr>
        <w:pStyle w:val="a6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УСТАВ</w:t>
      </w:r>
    </w:p>
    <w:p w:rsidR="00A94489" w:rsidRDefault="00A94489" w:rsidP="00A94489">
      <w:pPr>
        <w:pStyle w:val="a6"/>
      </w:pPr>
    </w:p>
    <w:p w:rsidR="00A94489" w:rsidRDefault="00A94489" w:rsidP="00A94489">
      <w:pPr>
        <w:pStyle w:val="a6"/>
      </w:pPr>
    </w:p>
    <w:p w:rsidR="00A94489" w:rsidRDefault="00A94489" w:rsidP="00A94489">
      <w:pPr>
        <w:pStyle w:val="a6"/>
      </w:pPr>
    </w:p>
    <w:p w:rsidR="00A94489" w:rsidRPr="0077260A" w:rsidRDefault="00A94489" w:rsidP="00A94489">
      <w:pPr>
        <w:pStyle w:val="a6"/>
        <w:jc w:val="center"/>
        <w:rPr>
          <w:b/>
          <w:bCs/>
          <w:sz w:val="36"/>
          <w:szCs w:val="36"/>
          <w:lang w:val="bg-BG"/>
        </w:rPr>
      </w:pPr>
      <w:r>
        <w:rPr>
          <w:b/>
          <w:bCs/>
          <w:sz w:val="36"/>
          <w:szCs w:val="36"/>
        </w:rPr>
        <w:t xml:space="preserve">НА РЕГИОНАЛНАТА </w:t>
      </w:r>
      <w:proofErr w:type="gramStart"/>
      <w:r>
        <w:rPr>
          <w:b/>
          <w:bCs/>
          <w:sz w:val="36"/>
          <w:szCs w:val="36"/>
        </w:rPr>
        <w:t>КОЛЕГИЯ  НА</w:t>
      </w:r>
      <w:proofErr w:type="gramEnd"/>
      <w:r>
        <w:rPr>
          <w:b/>
          <w:bCs/>
          <w:sz w:val="36"/>
          <w:szCs w:val="36"/>
        </w:rPr>
        <w:t xml:space="preserve"> БЪЛГАРСКАТА АСОЦИАЦИЯ НА ЗЪБОТЕХНИЦИТЕ - Т</w:t>
      </w:r>
      <w:r>
        <w:rPr>
          <w:b/>
          <w:bCs/>
          <w:sz w:val="36"/>
          <w:szCs w:val="36"/>
          <w:lang w:val="bg-BG"/>
        </w:rPr>
        <w:t>ърговище</w:t>
      </w:r>
    </w:p>
    <w:p w:rsidR="00A94489" w:rsidRDefault="00A94489" w:rsidP="00A94489">
      <w:pPr>
        <w:pStyle w:val="a6"/>
      </w:pPr>
    </w:p>
    <w:p w:rsidR="00A94489" w:rsidRDefault="00A94489" w:rsidP="00A94489">
      <w:pPr>
        <w:pStyle w:val="a6"/>
      </w:pPr>
    </w:p>
    <w:p w:rsidR="00A94489" w:rsidRDefault="00A94489" w:rsidP="00A94489">
      <w:pPr>
        <w:pStyle w:val="a6"/>
      </w:pPr>
    </w:p>
    <w:p w:rsidR="00A94489" w:rsidRDefault="00A94489" w:rsidP="00A94489">
      <w:pPr>
        <w:pStyle w:val="a6"/>
        <w:jc w:val="center"/>
      </w:pPr>
      <w:r>
        <w:t>(Приет на Общо събрание на __________ 2019 г.)</w:t>
      </w:r>
    </w:p>
    <w:p w:rsidR="00A94489" w:rsidRDefault="00A94489" w:rsidP="00A94489">
      <w:pPr>
        <w:pStyle w:val="a6"/>
      </w:pPr>
    </w:p>
    <w:p w:rsidR="00A94489" w:rsidRDefault="00A94489" w:rsidP="00A94489">
      <w:pPr>
        <w:pStyle w:val="a6"/>
      </w:pPr>
    </w:p>
    <w:p w:rsidR="00A94489" w:rsidRDefault="00A94489" w:rsidP="00A94489">
      <w:pPr>
        <w:pStyle w:val="a6"/>
      </w:pPr>
    </w:p>
    <w:p w:rsidR="00A94489" w:rsidRDefault="00A94489" w:rsidP="00A94489">
      <w:pPr>
        <w:pStyle w:val="a6"/>
      </w:pPr>
    </w:p>
    <w:p w:rsidR="00A94489" w:rsidRDefault="00A94489" w:rsidP="00A94489">
      <w:pPr>
        <w:pStyle w:val="a6"/>
      </w:pPr>
    </w:p>
    <w:p w:rsidR="00A94489" w:rsidRDefault="00A94489" w:rsidP="00A94489">
      <w:pPr>
        <w:pStyle w:val="a6"/>
      </w:pPr>
    </w:p>
    <w:p w:rsidR="00A94489" w:rsidRDefault="00A94489" w:rsidP="00A94489">
      <w:pPr>
        <w:pStyle w:val="a6"/>
      </w:pPr>
    </w:p>
    <w:p w:rsidR="00A94489" w:rsidRDefault="00A94489" w:rsidP="00A94489">
      <w:pPr>
        <w:pStyle w:val="a6"/>
      </w:pPr>
    </w:p>
    <w:p w:rsidR="00A94489" w:rsidRDefault="00A94489" w:rsidP="00A94489">
      <w:pPr>
        <w:pStyle w:val="a6"/>
        <w:jc w:val="center"/>
      </w:pPr>
    </w:p>
    <w:p w:rsidR="00A94489" w:rsidRDefault="00A94489" w:rsidP="00A94489">
      <w:pPr>
        <w:pStyle w:val="a6"/>
        <w:jc w:val="center"/>
      </w:pPr>
    </w:p>
    <w:p w:rsidR="00A94489" w:rsidRDefault="00AD7179" w:rsidP="00A94489">
      <w:pPr>
        <w:pStyle w:val="a6"/>
        <w:jc w:val="center"/>
      </w:pPr>
      <w:r>
        <w:rPr>
          <w:lang w:val="bg-BG"/>
        </w:rPr>
        <w:t>г</w:t>
      </w:r>
      <w:r w:rsidR="00A94489">
        <w:t xml:space="preserve">р. Търговище, 2019 г. </w:t>
      </w:r>
    </w:p>
    <w:p w:rsidR="00A94489" w:rsidRDefault="00A94489" w:rsidP="00A94489">
      <w:pPr>
        <w:pStyle w:val="a6"/>
        <w:jc w:val="center"/>
      </w:pPr>
    </w:p>
    <w:p w:rsidR="00A94489" w:rsidRDefault="00A94489" w:rsidP="00A94489">
      <w:pPr>
        <w:pStyle w:val="a6"/>
        <w:jc w:val="center"/>
      </w:pPr>
    </w:p>
    <w:p w:rsidR="00A94489" w:rsidRDefault="00A94489" w:rsidP="00A94489">
      <w:pPr>
        <w:pStyle w:val="a6"/>
        <w:jc w:val="center"/>
      </w:pPr>
      <w:bookmarkStart w:id="0" w:name="_GoBack"/>
      <w:bookmarkEnd w:id="0"/>
    </w:p>
    <w:p w:rsidR="00A94489" w:rsidRDefault="00A94489" w:rsidP="00A94489">
      <w:pPr>
        <w:pStyle w:val="a6"/>
        <w:jc w:val="center"/>
      </w:pPr>
    </w:p>
    <w:p w:rsidR="00A94489" w:rsidRDefault="00A94489" w:rsidP="00A94489">
      <w:pPr>
        <w:pStyle w:val="a6"/>
        <w:jc w:val="center"/>
      </w:pPr>
    </w:p>
    <w:p w:rsidR="00A94489" w:rsidRDefault="00A94489" w:rsidP="00A94489">
      <w:pPr>
        <w:pStyle w:val="a6"/>
      </w:pPr>
    </w:p>
    <w:p w:rsidR="00A94489" w:rsidRDefault="00A94489" w:rsidP="00A94489">
      <w:pPr>
        <w:pStyle w:val="a6"/>
        <w:jc w:val="center"/>
        <w:rPr>
          <w:b/>
          <w:bCs/>
        </w:rPr>
      </w:pPr>
      <w:r>
        <w:rPr>
          <w:b/>
          <w:bCs/>
        </w:rPr>
        <w:lastRenderedPageBreak/>
        <w:t>I.</w:t>
      </w:r>
      <w:r>
        <w:rPr>
          <w:b/>
          <w:bCs/>
          <w:lang w:val="bg-BG"/>
        </w:rPr>
        <w:t xml:space="preserve"> ОБЩИ ПОЛОЖЕНИЯ</w:t>
      </w:r>
    </w:p>
    <w:p w:rsidR="00A94489" w:rsidRDefault="00A94489" w:rsidP="00A94489">
      <w:pPr>
        <w:pStyle w:val="a6"/>
      </w:pPr>
    </w:p>
    <w:p w:rsidR="00A94489" w:rsidRDefault="00A94489" w:rsidP="00A94489">
      <w:pPr>
        <w:pStyle w:val="a6"/>
      </w:pPr>
      <w:r>
        <w:rPr>
          <w:b/>
          <w:bCs/>
        </w:rPr>
        <w:tab/>
        <w:t xml:space="preserve">Чл. 1. Регионалната колегия на БАЗ – Търговище </w:t>
      </w:r>
      <w:r>
        <w:t>(Колегията) е юридическо лице, регионална структура на съсловната организация на зъботехниците в България, съгласно Чл. 23. </w:t>
      </w:r>
      <w:r>
        <w:rPr>
          <w:lang w:val="bg-BG"/>
        </w:rPr>
        <w:t>ал.1</w:t>
      </w:r>
      <w:r>
        <w:t xml:space="preserve">  от Закона за съсловните организации на медицинските сестри, акушерките, асоциираните медицински специалисти, зъботехниците и на помощник фармацевтите (Закона). </w:t>
      </w:r>
    </w:p>
    <w:p w:rsidR="00A94489" w:rsidRDefault="00A94489" w:rsidP="00A94489">
      <w:pPr>
        <w:pStyle w:val="a6"/>
      </w:pPr>
      <w:r>
        <w:rPr>
          <w:lang w:val="bg-BG"/>
        </w:rPr>
        <w:t>(2). Седалището на Колегията е гр. Търговище, а адресът на управление е:</w:t>
      </w:r>
      <w:r>
        <w:t xml:space="preserve"> </w:t>
      </w:r>
      <w:r>
        <w:rPr>
          <w:lang w:val="bg-BG"/>
        </w:rPr>
        <w:t>..............................................................................................................................................</w:t>
      </w:r>
    </w:p>
    <w:p w:rsidR="00A94489" w:rsidRDefault="00A94489" w:rsidP="00A94489">
      <w:pPr>
        <w:pStyle w:val="a6"/>
      </w:pPr>
      <w:r>
        <w:rPr>
          <w:b/>
          <w:bCs/>
        </w:rPr>
        <w:tab/>
        <w:t>Чл. 2.</w:t>
      </w:r>
      <w:r>
        <w:t xml:space="preserve"> Колегията упражнява своята дейност на територията определена в Приложение към </w:t>
      </w:r>
      <w:bookmarkStart w:id="1" w:name="ref_891210"/>
      <w:bookmarkEnd w:id="1"/>
      <w:r>
        <w:t xml:space="preserve">чл. 23, ал. 1 </w:t>
      </w:r>
      <w:r>
        <w:rPr>
          <w:lang w:val="bg-BG"/>
        </w:rPr>
        <w:t xml:space="preserve">от </w:t>
      </w:r>
      <w:hyperlink r:id="rId7">
        <w:r>
          <w:rPr>
            <w:rStyle w:val="InternetLink"/>
            <w:color w:val="000000"/>
            <w:bdr w:val="single" w:sz="2" w:space="1" w:color="AAAAAA"/>
            <w:lang w:val="bg-BG"/>
          </w:rPr>
          <w:t>ЗСОМСААМСЗПФ</w:t>
        </w:r>
      </w:hyperlink>
      <w:r>
        <w:t xml:space="preserve">, а именно </w:t>
      </w:r>
      <w:r>
        <w:rPr>
          <w:lang w:val="bg-BG"/>
        </w:rPr>
        <w:t>Търговище</w:t>
      </w:r>
      <w:r>
        <w:t>:</w:t>
      </w:r>
      <w:r>
        <w:rPr>
          <w:lang w:val="bg-BG"/>
        </w:rPr>
        <w:t>общини Антоново,Омуртаг,Опака,Попово</w:t>
      </w:r>
      <w:r>
        <w:t xml:space="preserve">, създавайки структури съответстващи на  предвиденото в Закона и  Устава на БАЗ (Уставът). </w:t>
      </w:r>
    </w:p>
    <w:p w:rsidR="00A94489" w:rsidRDefault="00A94489" w:rsidP="00A94489">
      <w:pPr>
        <w:pStyle w:val="a6"/>
      </w:pPr>
      <w:r>
        <w:rPr>
          <w:b/>
          <w:bCs/>
        </w:rPr>
        <w:tab/>
        <w:t>Чл. 3.</w:t>
      </w:r>
      <w:r>
        <w:t xml:space="preserve"> Настоящият устав е приет от Общо събрание на Колегията и може да бъде изменян и допълван само от Общо събрание.  </w:t>
      </w:r>
    </w:p>
    <w:p w:rsidR="00A94489" w:rsidRDefault="00A94489" w:rsidP="00A94489">
      <w:pPr>
        <w:pStyle w:val="a6"/>
      </w:pPr>
      <w:r>
        <w:rPr>
          <w:b/>
          <w:bCs/>
        </w:rPr>
        <w:tab/>
        <w:t>Чл. 4.</w:t>
      </w:r>
      <w:r>
        <w:t xml:space="preserve"> Всички зъботехници, които упражняват професията си на територията на колегията, задължително членуват в колегията, а тези, които не упражняват професията могат да членуват доброволно. </w:t>
      </w:r>
    </w:p>
    <w:p w:rsidR="00A94489" w:rsidRDefault="00A94489" w:rsidP="00A94489">
      <w:pPr>
        <w:pStyle w:val="a6"/>
      </w:pPr>
      <w:r>
        <w:t>(2). Доброволните членове нямат право да заемат длъжности в или да бъдат членове на органите на колегията.</w:t>
      </w:r>
    </w:p>
    <w:p w:rsidR="00A94489" w:rsidRDefault="00A94489" w:rsidP="00A94489">
      <w:pPr>
        <w:pStyle w:val="a6"/>
      </w:pPr>
    </w:p>
    <w:p w:rsidR="00A94489" w:rsidRDefault="00A94489" w:rsidP="00A94489">
      <w:pPr>
        <w:pStyle w:val="a6"/>
        <w:jc w:val="center"/>
        <w:rPr>
          <w:b/>
          <w:bCs/>
        </w:rPr>
      </w:pPr>
      <w:r>
        <w:rPr>
          <w:b/>
          <w:bCs/>
        </w:rPr>
        <w:t>II.</w:t>
      </w:r>
      <w:r>
        <w:rPr>
          <w:b/>
          <w:bCs/>
          <w:lang w:val="bg-BG"/>
        </w:rPr>
        <w:t xml:space="preserve"> ФУНКЦИИ И ЦЕЛИ</w:t>
      </w:r>
    </w:p>
    <w:p w:rsidR="00A94489" w:rsidRDefault="00A94489" w:rsidP="00A94489">
      <w:pPr>
        <w:pStyle w:val="a6"/>
      </w:pPr>
    </w:p>
    <w:p w:rsidR="00A94489" w:rsidRDefault="00A94489" w:rsidP="00A94489">
      <w:pPr>
        <w:pStyle w:val="a6"/>
      </w:pPr>
      <w:r>
        <w:rPr>
          <w:b/>
          <w:bCs/>
        </w:rPr>
        <w:tab/>
        <w:t>Чл. 5.</w:t>
      </w:r>
      <w:r>
        <w:t xml:space="preserve"> Функциите и целите на Колегията са следните: </w:t>
      </w:r>
    </w:p>
    <w:p w:rsidR="00A94489" w:rsidRDefault="00A94489" w:rsidP="00A94489">
      <w:pPr>
        <w:pStyle w:val="a6"/>
        <w:numPr>
          <w:ilvl w:val="0"/>
          <w:numId w:val="1"/>
        </w:numPr>
      </w:pPr>
      <w:r>
        <w:t>Представлява своите членове и защитава професионалните им права и интереси;</w:t>
      </w:r>
    </w:p>
    <w:p w:rsidR="00A94489" w:rsidRDefault="00A94489" w:rsidP="00A94489">
      <w:pPr>
        <w:pStyle w:val="a6"/>
        <w:numPr>
          <w:ilvl w:val="0"/>
          <w:numId w:val="1"/>
        </w:numPr>
      </w:pPr>
      <w:r>
        <w:rPr>
          <w:lang w:val="bg-BG"/>
        </w:rPr>
        <w:t>С</w:t>
      </w:r>
      <w:r>
        <w:t>ъздава и вод</w:t>
      </w:r>
      <w:r>
        <w:rPr>
          <w:lang w:val="bg-BG"/>
        </w:rPr>
        <w:t>и</w:t>
      </w:r>
      <w:r>
        <w:t xml:space="preserve"> </w:t>
      </w:r>
      <w:r>
        <w:rPr>
          <w:lang w:val="bg-BG"/>
        </w:rPr>
        <w:t>регионален професионален</w:t>
      </w:r>
      <w:r>
        <w:t xml:space="preserve"> </w:t>
      </w:r>
      <w:r>
        <w:rPr>
          <w:lang w:val="bg-BG"/>
        </w:rPr>
        <w:t>регистър</w:t>
      </w:r>
      <w:r>
        <w:t xml:space="preserve"> на членовете </w:t>
      </w:r>
      <w:r>
        <w:rPr>
          <w:lang w:val="bg-BG"/>
        </w:rPr>
        <w:t>си</w:t>
      </w:r>
      <w:r>
        <w:t>; </w:t>
      </w:r>
    </w:p>
    <w:p w:rsidR="00A94489" w:rsidRDefault="00A94489" w:rsidP="00A94489">
      <w:pPr>
        <w:pStyle w:val="a6"/>
        <w:numPr>
          <w:ilvl w:val="0"/>
          <w:numId w:val="1"/>
        </w:numPr>
      </w:pPr>
      <w:r>
        <w:rPr>
          <w:lang w:val="bg-BG"/>
        </w:rPr>
        <w:t>Изпълнява</w:t>
      </w:r>
      <w:r>
        <w:t xml:space="preserve"> условията и реда за вписване на зъботехниците в регист</w:t>
      </w:r>
      <w:r>
        <w:rPr>
          <w:lang w:val="bg-BG"/>
        </w:rPr>
        <w:t>ъра</w:t>
      </w:r>
      <w:r>
        <w:t xml:space="preserve"> по т. </w:t>
      </w:r>
      <w:proofErr w:type="gramStart"/>
      <w:r>
        <w:t>2 ;</w:t>
      </w:r>
      <w:proofErr w:type="gramEnd"/>
    </w:p>
    <w:p w:rsidR="00A94489" w:rsidRDefault="00A94489" w:rsidP="00A94489">
      <w:pPr>
        <w:pStyle w:val="a6"/>
        <w:numPr>
          <w:ilvl w:val="0"/>
          <w:numId w:val="1"/>
        </w:numPr>
      </w:pPr>
      <w:r>
        <w:rPr>
          <w:lang w:val="bg-BG"/>
        </w:rPr>
        <w:t>Упражнява контрол по спазването на</w:t>
      </w:r>
      <w:r>
        <w:t xml:space="preserve"> </w:t>
      </w:r>
      <w:r>
        <w:rPr>
          <w:lang w:val="bg-BG"/>
        </w:rPr>
        <w:t>К</w:t>
      </w:r>
      <w:r>
        <w:t>одекс</w:t>
      </w:r>
      <w:r>
        <w:rPr>
          <w:lang w:val="bg-BG"/>
        </w:rPr>
        <w:t>а</w:t>
      </w:r>
      <w:r>
        <w:t xml:space="preserve"> за професионална етика на </w:t>
      </w:r>
      <w:r>
        <w:rPr>
          <w:lang w:val="bg-BG"/>
        </w:rPr>
        <w:t>зъботехниците</w:t>
      </w:r>
      <w:r>
        <w:t xml:space="preserve"> </w:t>
      </w:r>
      <w:r>
        <w:rPr>
          <w:lang w:val="bg-BG"/>
        </w:rPr>
        <w:t xml:space="preserve">и </w:t>
      </w:r>
      <w:r>
        <w:t xml:space="preserve"> правила</w:t>
      </w:r>
      <w:r>
        <w:rPr>
          <w:lang w:val="bg-BG"/>
        </w:rPr>
        <w:t>та</w:t>
      </w:r>
      <w:r>
        <w:t xml:space="preserve"> за добра медицинска практика по </w:t>
      </w:r>
      <w:r>
        <w:rPr>
          <w:lang w:val="bg-BG"/>
        </w:rPr>
        <w:t xml:space="preserve">професията; </w:t>
      </w:r>
    </w:p>
    <w:p w:rsidR="00A94489" w:rsidRDefault="00A94489" w:rsidP="00A94489">
      <w:pPr>
        <w:pStyle w:val="a6"/>
        <w:numPr>
          <w:ilvl w:val="0"/>
          <w:numId w:val="1"/>
        </w:numPr>
      </w:pPr>
      <w:r>
        <w:rPr>
          <w:lang w:val="bg-BG"/>
        </w:rPr>
        <w:t>Н</w:t>
      </w:r>
      <w:r>
        <w:t>алага санкции</w:t>
      </w:r>
      <w:r>
        <w:rPr>
          <w:lang w:val="bg-BG"/>
        </w:rPr>
        <w:t>те</w:t>
      </w:r>
      <w:r>
        <w:t xml:space="preserve">, предвидени в </w:t>
      </w:r>
      <w:r>
        <w:rPr>
          <w:lang w:val="bg-BG"/>
        </w:rPr>
        <w:t>Закона и Устава</w:t>
      </w:r>
      <w:r>
        <w:t>;  </w:t>
      </w:r>
    </w:p>
    <w:p w:rsidR="00A94489" w:rsidRDefault="00A94489" w:rsidP="00A94489">
      <w:pPr>
        <w:pStyle w:val="a6"/>
        <w:numPr>
          <w:ilvl w:val="0"/>
          <w:numId w:val="1"/>
        </w:numPr>
      </w:pPr>
      <w:r>
        <w:rPr>
          <w:lang w:val="bg-BG"/>
        </w:rPr>
        <w:t>О</w:t>
      </w:r>
      <w:r>
        <w:t xml:space="preserve">рганизира, координира, </w:t>
      </w:r>
      <w:r>
        <w:rPr>
          <w:lang w:val="bg-BG"/>
        </w:rPr>
        <w:t xml:space="preserve">провежда, </w:t>
      </w:r>
      <w:r>
        <w:t xml:space="preserve">регистрира и контролира продължаващото обучение на </w:t>
      </w:r>
      <w:r>
        <w:rPr>
          <w:lang w:val="bg-BG"/>
        </w:rPr>
        <w:t>членовете си</w:t>
      </w:r>
      <w:r>
        <w:t xml:space="preserve"> </w:t>
      </w:r>
      <w:r>
        <w:rPr>
          <w:lang w:val="bg-BG"/>
        </w:rPr>
        <w:t>съгласно</w:t>
      </w:r>
      <w:r>
        <w:t xml:space="preserve"> договори</w:t>
      </w:r>
      <w:r>
        <w:rPr>
          <w:lang w:val="bg-BG"/>
        </w:rPr>
        <w:t>те</w:t>
      </w:r>
      <w:r>
        <w:t xml:space="preserve"> с висшите медицински училища и с базите за следдипломно обучение;  </w:t>
      </w:r>
    </w:p>
    <w:p w:rsidR="00A94489" w:rsidRDefault="00A94489" w:rsidP="00A94489">
      <w:pPr>
        <w:pStyle w:val="a6"/>
        <w:numPr>
          <w:ilvl w:val="0"/>
          <w:numId w:val="1"/>
        </w:numPr>
      </w:pPr>
      <w:r>
        <w:rPr>
          <w:lang w:val="bg-BG"/>
        </w:rPr>
        <w:lastRenderedPageBreak/>
        <w:t xml:space="preserve">Следи за спазване на </w:t>
      </w:r>
      <w:r>
        <w:t>Квалификационна</w:t>
      </w:r>
      <w:r>
        <w:rPr>
          <w:lang w:val="bg-BG"/>
        </w:rPr>
        <w:t>та</w:t>
      </w:r>
      <w:r>
        <w:t xml:space="preserve"> рамка за професионално развитие на зъботехниците, състояща се от квалификационни нива;  </w:t>
      </w:r>
    </w:p>
    <w:p w:rsidR="00A94489" w:rsidRDefault="00A94489" w:rsidP="00A94489">
      <w:pPr>
        <w:pStyle w:val="a6"/>
        <w:numPr>
          <w:ilvl w:val="0"/>
          <w:numId w:val="1"/>
        </w:numPr>
      </w:pPr>
      <w:r>
        <w:rPr>
          <w:lang w:val="bg-BG"/>
        </w:rPr>
        <w:t>Д</w:t>
      </w:r>
      <w:r>
        <w:t xml:space="preserve">ава становища по проекти на нормативни актове в областта на </w:t>
      </w:r>
      <w:r>
        <w:rPr>
          <w:lang w:val="bg-BG"/>
        </w:rPr>
        <w:t>зъботехниката</w:t>
      </w:r>
      <w:r>
        <w:t>;  </w:t>
      </w:r>
    </w:p>
    <w:p w:rsidR="00A94489" w:rsidRDefault="00A94489" w:rsidP="00A94489">
      <w:pPr>
        <w:pStyle w:val="a6"/>
        <w:numPr>
          <w:ilvl w:val="0"/>
          <w:numId w:val="1"/>
        </w:numPr>
      </w:pPr>
      <w:r>
        <w:rPr>
          <w:lang w:val="bg-BG"/>
        </w:rPr>
        <w:t>О</w:t>
      </w:r>
      <w:r>
        <w:t>съществява сътрудничество с</w:t>
      </w:r>
      <w:r>
        <w:rPr>
          <w:lang w:val="bg-BG"/>
        </w:rPr>
        <w:t xml:space="preserve"> други о</w:t>
      </w:r>
      <w:r>
        <w:t>рганизации</w:t>
      </w:r>
      <w:r>
        <w:rPr>
          <w:lang w:val="bg-BG"/>
        </w:rPr>
        <w:t>, с държавни и общински органи</w:t>
      </w:r>
      <w:r>
        <w:t xml:space="preserve"> и институции в страната и чужбина;  </w:t>
      </w:r>
    </w:p>
    <w:p w:rsidR="00A94489" w:rsidRDefault="00A94489" w:rsidP="00A94489">
      <w:pPr>
        <w:pStyle w:val="a6"/>
        <w:numPr>
          <w:ilvl w:val="0"/>
          <w:numId w:val="1"/>
        </w:numPr>
      </w:pPr>
      <w:r>
        <w:rPr>
          <w:lang w:val="bg-BG"/>
        </w:rPr>
        <w:t>П</w:t>
      </w:r>
      <w:r>
        <w:t>одпомага своите членове и техните семейства в случа</w:t>
      </w:r>
      <w:r>
        <w:rPr>
          <w:lang w:val="bg-BG"/>
        </w:rPr>
        <w:t>и</w:t>
      </w:r>
      <w:r>
        <w:t xml:space="preserve"> на</w:t>
      </w:r>
      <w:r>
        <w:rPr>
          <w:lang w:val="bg-BG"/>
        </w:rPr>
        <w:t xml:space="preserve"> необходимост от финансова подкрепа, поради заболяване или затруднено положение</w:t>
      </w:r>
      <w:r>
        <w:t>;  </w:t>
      </w:r>
    </w:p>
    <w:p w:rsidR="00A94489" w:rsidRDefault="00A94489" w:rsidP="00A94489">
      <w:pPr>
        <w:pStyle w:val="a6"/>
        <w:numPr>
          <w:ilvl w:val="0"/>
          <w:numId w:val="1"/>
        </w:numPr>
      </w:pPr>
      <w:r>
        <w:rPr>
          <w:lang w:val="bg-BG"/>
        </w:rPr>
        <w:t>П</w:t>
      </w:r>
      <w:r>
        <w:t>редоставя</w:t>
      </w:r>
      <w:r>
        <w:rPr>
          <w:lang w:val="bg-BG"/>
        </w:rPr>
        <w:t xml:space="preserve"> </w:t>
      </w:r>
      <w:r>
        <w:t>на Министерството на здравеопазването информацията по чл. 185, ал. 3 и 4 от Закона за здравето.</w:t>
      </w:r>
    </w:p>
    <w:p w:rsidR="00A94489" w:rsidRDefault="00A94489" w:rsidP="00A94489">
      <w:pPr>
        <w:pStyle w:val="a6"/>
        <w:numPr>
          <w:ilvl w:val="0"/>
          <w:numId w:val="1"/>
        </w:numPr>
      </w:pPr>
      <w:proofErr w:type="gramStart"/>
      <w:r>
        <w:rPr>
          <w:lang w:val="ru-RU"/>
        </w:rPr>
        <w:t>При нали</w:t>
      </w:r>
      <w:r>
        <w:t>ч</w:t>
      </w:r>
      <w:r>
        <w:rPr>
          <w:lang w:val="bg-BG"/>
        </w:rPr>
        <w:t>ие</w:t>
      </w:r>
      <w:proofErr w:type="gramEnd"/>
      <w:r>
        <w:rPr>
          <w:lang w:val="bg-BG"/>
        </w:rPr>
        <w:t xml:space="preserve"> на предвидени в нормативни актове условия, представлява своите </w:t>
      </w:r>
      <w:r>
        <w:t>ч</w:t>
      </w:r>
      <w:r>
        <w:rPr>
          <w:lang w:val="bg-BG"/>
        </w:rPr>
        <w:t xml:space="preserve">ленове в отношенията им с други органи и организации (НЗОК, застрахователни дружества, централни и местни административни органи и други); </w:t>
      </w:r>
    </w:p>
    <w:p w:rsidR="00A94489" w:rsidRDefault="00A94489" w:rsidP="00A94489">
      <w:pPr>
        <w:pStyle w:val="a6"/>
        <w:numPr>
          <w:ilvl w:val="0"/>
          <w:numId w:val="1"/>
        </w:numPr>
      </w:pPr>
      <w:r>
        <w:rPr>
          <w:lang w:val="bg-BG"/>
        </w:rPr>
        <w:t>Организира издаването на пе</w:t>
      </w:r>
      <w:r>
        <w:t>ч</w:t>
      </w:r>
      <w:r>
        <w:rPr>
          <w:lang w:val="bg-BG"/>
        </w:rPr>
        <w:t>атни и електронни информационни и обу</w:t>
      </w:r>
      <w:r>
        <w:t>ч</w:t>
      </w:r>
      <w:r>
        <w:rPr>
          <w:lang w:val="bg-BG"/>
        </w:rPr>
        <w:t>ителни материали, организира разли</w:t>
      </w:r>
      <w:r>
        <w:t>ч</w:t>
      </w:r>
      <w:r>
        <w:rPr>
          <w:lang w:val="bg-BG"/>
        </w:rPr>
        <w:t>ни обу</w:t>
      </w:r>
      <w:r>
        <w:t>ч</w:t>
      </w:r>
      <w:r>
        <w:rPr>
          <w:lang w:val="bg-BG"/>
        </w:rPr>
        <w:t>ителни и квалификационни мероприятия, кампанни за разясняване на дейността на БАЗ сред пациентите и други;</w:t>
      </w:r>
    </w:p>
    <w:p w:rsidR="00A94489" w:rsidRDefault="00A94489" w:rsidP="00A94489">
      <w:pPr>
        <w:pStyle w:val="a6"/>
        <w:numPr>
          <w:ilvl w:val="0"/>
          <w:numId w:val="1"/>
        </w:numPr>
      </w:pPr>
      <w:r>
        <w:rPr>
          <w:lang w:val="bg-BG"/>
        </w:rPr>
        <w:t xml:space="preserve">Създава и поддържа електронна страница на колегията;  </w:t>
      </w:r>
    </w:p>
    <w:p w:rsidR="00A94489" w:rsidRDefault="00A94489" w:rsidP="00A94489">
      <w:pPr>
        <w:pStyle w:val="a6"/>
        <w:numPr>
          <w:ilvl w:val="0"/>
          <w:numId w:val="1"/>
        </w:numPr>
      </w:pPr>
      <w:r>
        <w:rPr>
          <w:lang w:val="ru-RU"/>
        </w:rPr>
        <w:t>И</w:t>
      </w:r>
      <w:r>
        <w:t xml:space="preserve">звършва стопанска дейност, </w:t>
      </w:r>
      <w:r>
        <w:rPr>
          <w:lang w:val="bg-BG"/>
        </w:rPr>
        <w:t xml:space="preserve">която е </w:t>
      </w:r>
      <w:r>
        <w:t>свързана с предмета на основн</w:t>
      </w:r>
      <w:r>
        <w:rPr>
          <w:lang w:val="bg-BG"/>
        </w:rPr>
        <w:t>ата</w:t>
      </w:r>
      <w:r>
        <w:t xml:space="preserve"> де</w:t>
      </w:r>
      <w:r>
        <w:rPr>
          <w:lang w:val="bg-BG"/>
        </w:rPr>
        <w:t>йност</w:t>
      </w:r>
      <w:r>
        <w:t>, съгласно Правилник, приет от Управител</w:t>
      </w:r>
      <w:r>
        <w:rPr>
          <w:lang w:val="bg-BG"/>
        </w:rPr>
        <w:t>ния</w:t>
      </w:r>
      <w:r>
        <w:t xml:space="preserve"> съвет на </w:t>
      </w:r>
      <w:r>
        <w:rPr>
          <w:lang w:val="bg-BG"/>
        </w:rPr>
        <w:t>Колегията, като ч</w:t>
      </w:r>
      <w:r>
        <w:t>ленският внос н</w:t>
      </w:r>
      <w:r>
        <w:rPr>
          <w:lang w:val="bg-BG"/>
        </w:rPr>
        <w:t>е може да се използва з</w:t>
      </w:r>
      <w:r>
        <w:t>а стопанска</w:t>
      </w:r>
      <w:r>
        <w:rPr>
          <w:lang w:val="bg-BG"/>
        </w:rPr>
        <w:t>та</w:t>
      </w:r>
      <w:r>
        <w:t xml:space="preserve"> дейност на </w:t>
      </w:r>
      <w:r>
        <w:rPr>
          <w:lang w:val="bg-BG"/>
        </w:rPr>
        <w:t>Колегията</w:t>
      </w:r>
      <w:r>
        <w:t xml:space="preserve">. </w:t>
      </w:r>
    </w:p>
    <w:p w:rsidR="00A94489" w:rsidRDefault="00A94489" w:rsidP="00A94489">
      <w:pPr>
        <w:pStyle w:val="a6"/>
      </w:pPr>
    </w:p>
    <w:p w:rsidR="00A94489" w:rsidRDefault="00A94489" w:rsidP="00A94489">
      <w:pPr>
        <w:pStyle w:val="a6"/>
        <w:jc w:val="center"/>
        <w:rPr>
          <w:b/>
          <w:bCs/>
        </w:rPr>
      </w:pPr>
      <w:r>
        <w:rPr>
          <w:b/>
          <w:bCs/>
        </w:rPr>
        <w:t xml:space="preserve">III. </w:t>
      </w:r>
      <w:r>
        <w:rPr>
          <w:b/>
          <w:bCs/>
          <w:lang w:val="bg-BG"/>
        </w:rPr>
        <w:t xml:space="preserve">УСТРОЙСТВО. ОРГАНИ И ПРАВОМОЩИЯ. </w:t>
      </w:r>
    </w:p>
    <w:p w:rsidR="00A94489" w:rsidRDefault="00A94489" w:rsidP="00A94489">
      <w:pPr>
        <w:pStyle w:val="a6"/>
      </w:pPr>
    </w:p>
    <w:p w:rsidR="00A94489" w:rsidRDefault="00A94489" w:rsidP="00A94489">
      <w:pPr>
        <w:pStyle w:val="a6"/>
      </w:pPr>
      <w:r>
        <w:rPr>
          <w:b/>
          <w:bCs/>
        </w:rPr>
        <w:tab/>
        <w:t>Чл. 6. (1)</w:t>
      </w:r>
      <w:r>
        <w:t xml:space="preserve"> Органите на Колегията са:</w:t>
      </w:r>
    </w:p>
    <w:p w:rsidR="00A94489" w:rsidRDefault="00A94489" w:rsidP="00A94489">
      <w:pPr>
        <w:pStyle w:val="a6"/>
      </w:pPr>
      <w:r>
        <w:t xml:space="preserve"> </w:t>
      </w:r>
      <w:r>
        <w:tab/>
        <w:t>1. Общо събрание (ОС)</w:t>
      </w:r>
    </w:p>
    <w:p w:rsidR="00A94489" w:rsidRDefault="00A94489" w:rsidP="00A94489">
      <w:pPr>
        <w:pStyle w:val="a6"/>
      </w:pPr>
      <w:r>
        <w:tab/>
        <w:t>2. Управителен съвет (УС)</w:t>
      </w:r>
    </w:p>
    <w:p w:rsidR="00A94489" w:rsidRDefault="00A94489" w:rsidP="00A94489">
      <w:pPr>
        <w:pStyle w:val="a6"/>
      </w:pPr>
      <w:r>
        <w:tab/>
        <w:t>3. Контролна комисия (КК)</w:t>
      </w:r>
    </w:p>
    <w:p w:rsidR="00A94489" w:rsidRDefault="00A94489" w:rsidP="00A94489">
      <w:pPr>
        <w:pStyle w:val="a6"/>
      </w:pPr>
      <w:r>
        <w:tab/>
        <w:t>4. Комисия по професионална етика (КПЕ)</w:t>
      </w:r>
    </w:p>
    <w:p w:rsidR="00A94489" w:rsidRDefault="00A94489" w:rsidP="00A94489">
      <w:pPr>
        <w:pStyle w:val="a6"/>
        <w:ind w:left="927"/>
      </w:pPr>
    </w:p>
    <w:p w:rsidR="00A94489" w:rsidRDefault="00A94489" w:rsidP="00A94489">
      <w:pPr>
        <w:pStyle w:val="a6"/>
      </w:pPr>
      <w:r>
        <w:tab/>
        <w:t xml:space="preserve">(2) В органите на по ал. 1, т. </w:t>
      </w:r>
      <w:r>
        <w:rPr>
          <w:lang w:val="bg-BG"/>
        </w:rPr>
        <w:t>2</w:t>
      </w:r>
      <w:r>
        <w:t xml:space="preserve"> - 5 могат да бъдат избирани членове на </w:t>
      </w:r>
      <w:r>
        <w:rPr>
          <w:lang w:val="bg-BG"/>
        </w:rPr>
        <w:t>колегията</w:t>
      </w:r>
      <w:r>
        <w:t xml:space="preserve"> с не по-малко от пет години непрекъснат стаж като зъботехници. </w:t>
      </w:r>
    </w:p>
    <w:p w:rsidR="00A94489" w:rsidRDefault="00A94489" w:rsidP="00A94489">
      <w:pPr>
        <w:pStyle w:val="a6"/>
      </w:pPr>
      <w:r>
        <w:rPr>
          <w:lang w:val="bg-BG"/>
        </w:rPr>
        <w:t xml:space="preserve"> </w:t>
      </w:r>
      <w:r>
        <w:rPr>
          <w:lang w:val="bg-BG"/>
        </w:rPr>
        <w:tab/>
      </w:r>
      <w:r>
        <w:rPr>
          <w:b/>
          <w:bCs/>
          <w:lang w:val="bg-BG"/>
        </w:rPr>
        <w:t xml:space="preserve">Чл. 7. </w:t>
      </w:r>
      <w:r>
        <w:rPr>
          <w:rStyle w:val="ala"/>
          <w:b/>
          <w:bCs/>
          <w:lang w:val="bg-BG"/>
        </w:rPr>
        <w:t>(1).</w:t>
      </w:r>
      <w:r>
        <w:rPr>
          <w:rStyle w:val="ala"/>
          <w:lang w:val="bg-BG"/>
        </w:rPr>
        <w:t xml:space="preserve"> Управителният съвет на колегията свиква общото събрание на редовни и извънредни заседания. Редовните заседания се провеждат най-малко веднъж годишно. </w:t>
      </w:r>
    </w:p>
    <w:p w:rsidR="00A94489" w:rsidRDefault="00A94489" w:rsidP="00A94489">
      <w:pPr>
        <w:pStyle w:val="a6"/>
      </w:pPr>
      <w:r>
        <w:rPr>
          <w:rStyle w:val="ala"/>
          <w:lang w:val="bg-BG"/>
        </w:rPr>
        <w:lastRenderedPageBreak/>
        <w:tab/>
      </w:r>
      <w:r>
        <w:rPr>
          <w:rStyle w:val="ala"/>
        </w:rPr>
        <w:t xml:space="preserve">(2). Извънредни ОС се свикват по искане на органите по чл. 6, ал. 1, </w:t>
      </w:r>
      <w:r>
        <w:rPr>
          <w:rStyle w:val="ala"/>
          <w:lang w:val="bg-BG"/>
        </w:rPr>
        <w:t xml:space="preserve">т.2 - 4 </w:t>
      </w:r>
      <w:r>
        <w:rPr>
          <w:rStyle w:val="ala"/>
        </w:rPr>
        <w:t xml:space="preserve">от Устава или по искане на 1/10 от членовете на колегията, удостоверено с подписите и регистрационните данни на всеки член. </w:t>
      </w:r>
    </w:p>
    <w:p w:rsidR="00A94489" w:rsidRDefault="00A94489" w:rsidP="00A94489">
      <w:pPr>
        <w:pStyle w:val="a6"/>
      </w:pPr>
      <w:r>
        <w:t xml:space="preserve"> </w:t>
      </w:r>
      <w:r>
        <w:tab/>
        <w:t>(4). Събранията се свикват по следния начин:</w:t>
      </w:r>
    </w:p>
    <w:p w:rsidR="00A94489" w:rsidRPr="00A94489" w:rsidRDefault="00A94489" w:rsidP="00A94489">
      <w:pPr>
        <w:pStyle w:val="a6"/>
        <w:rPr>
          <w:color w:val="5B9BD5" w:themeColor="accent1"/>
          <w:lang w:val="bg-BG"/>
        </w:rPr>
      </w:pPr>
      <w:r>
        <w:t xml:space="preserve"> </w:t>
      </w:r>
      <w:r>
        <w:tab/>
        <w:t xml:space="preserve">1. УС на колегията определя дневния ред на ОС заедно с решението за неговото свикване. В случай, че е поискано свикване на извънредно ОС от лицата по ал. </w:t>
      </w:r>
      <w:r>
        <w:rPr>
          <w:lang w:val="bg-BG"/>
        </w:rPr>
        <w:t>2</w:t>
      </w:r>
      <w:r>
        <w:t xml:space="preserve"> от Устава и УС не вземе решение в срок от три месеца, решението и дневният ред се взимат и обявяват от </w:t>
      </w:r>
      <w:r>
        <w:rPr>
          <w:lang w:val="bg-BG"/>
        </w:rPr>
        <w:t>Районен съд -Търговище</w:t>
      </w:r>
      <w:r w:rsidRPr="008C35B4">
        <w:rPr>
          <w:color w:val="5B9BD5" w:themeColor="accent1"/>
        </w:rPr>
        <w:t xml:space="preserve"> </w:t>
      </w:r>
      <w:r>
        <w:rPr>
          <w:color w:val="5B9BD5" w:themeColor="accent1"/>
          <w:lang w:val="bg-BG"/>
        </w:rPr>
        <w:t>.</w:t>
      </w:r>
    </w:p>
    <w:p w:rsidR="00A94489" w:rsidRDefault="00A94489" w:rsidP="00A94489">
      <w:pPr>
        <w:pStyle w:val="a6"/>
      </w:pPr>
      <w:r>
        <w:t xml:space="preserve"> </w:t>
      </w:r>
      <w:r>
        <w:tab/>
        <w:t>2. Решението за свикване, заедно с датата, мястото и часа на провеждане на ОС, както и дневният ред, се обявяват най-късно до 30 дни преди определената дата за провеждане на ОС.</w:t>
      </w:r>
    </w:p>
    <w:p w:rsidR="00A94489" w:rsidRDefault="00A94489" w:rsidP="00A94489">
      <w:pPr>
        <w:pStyle w:val="a6"/>
      </w:pPr>
      <w:r>
        <w:tab/>
        <w:t>3. Обявяването се извършва чрез обявяване на електронната страница на БАЗ, на електронната страница на колегията и чрез залепване на видно място в седалището на колегията.</w:t>
      </w:r>
    </w:p>
    <w:p w:rsidR="00A94489" w:rsidRDefault="00A94489" w:rsidP="00A94489">
      <w:pPr>
        <w:pStyle w:val="a6"/>
      </w:pPr>
      <w:r>
        <w:tab/>
        <w:t xml:space="preserve">4. Най-късно до 20 дни преди обявената дата материалите, свързани с дневния ред за провеждане на ОС, трябва да са на разположение в адреса на колегията, където членовете на БАЗ или техни упълномощени представители да могат да се запознаят с тях. В същия срок могат да се правят предложения за промяна на дневния ред по искане на 1/10 членовете на съответната колегия или по искане на ограните по чл. 6, ал. 1 </w:t>
      </w:r>
      <w:r>
        <w:rPr>
          <w:lang w:val="bg-BG"/>
        </w:rPr>
        <w:t xml:space="preserve">т.2 – 4 </w:t>
      </w:r>
      <w:r>
        <w:t>от Устава. Промяната на дневния ред се извършва с решение на УС на Регионалната колегия най-късно до 10 дни преди датата за провеждане на ОС като информацията се обявява по реда на т. 3.</w:t>
      </w:r>
    </w:p>
    <w:p w:rsidR="00A94489" w:rsidRDefault="00A94489" w:rsidP="00A94489">
      <w:pPr>
        <w:pStyle w:val="a6"/>
      </w:pPr>
      <w:r>
        <w:rPr>
          <w:rStyle w:val="ala"/>
          <w:b/>
          <w:bCs/>
          <w:lang w:val="bg-BG"/>
        </w:rPr>
        <w:tab/>
        <w:t>Чл.8.</w:t>
      </w:r>
      <w:r>
        <w:rPr>
          <w:rStyle w:val="ala"/>
          <w:lang w:val="bg-BG"/>
        </w:rPr>
        <w:t xml:space="preserve"> </w:t>
      </w:r>
      <w:r>
        <w:rPr>
          <w:rStyle w:val="ala"/>
        </w:rPr>
        <w:t xml:space="preserve">Общото събрание на регионалните колегии на </w:t>
      </w:r>
      <w:r>
        <w:rPr>
          <w:rStyle w:val="ala"/>
          <w:lang w:val="bg-BG"/>
        </w:rPr>
        <w:t>БАЗ</w:t>
      </w:r>
      <w:r>
        <w:rPr>
          <w:rStyle w:val="ala"/>
        </w:rPr>
        <w:t>:</w:t>
      </w:r>
      <w:r>
        <w:rPr>
          <w:rStyle w:val="apple-converted-space"/>
        </w:rPr>
        <w:t> 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2"/>
        </w:numPr>
      </w:pPr>
      <w:r>
        <w:rPr>
          <w:rStyle w:val="alt"/>
          <w:lang w:val="bg-BG"/>
        </w:rPr>
        <w:t>П</w:t>
      </w:r>
      <w:r>
        <w:rPr>
          <w:rStyle w:val="alt"/>
        </w:rPr>
        <w:t>риема правила, програми и планове за работа на органите на колегия</w:t>
      </w:r>
      <w:r>
        <w:rPr>
          <w:rStyle w:val="alt"/>
          <w:lang w:val="bg-BG"/>
        </w:rPr>
        <w:t>та</w:t>
      </w:r>
      <w:r>
        <w:rPr>
          <w:rStyle w:val="alt"/>
        </w:rPr>
        <w:t>;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2"/>
        </w:numPr>
      </w:pPr>
      <w:r>
        <w:rPr>
          <w:rStyle w:val="alt"/>
          <w:lang w:val="bg-BG"/>
        </w:rPr>
        <w:t>О</w:t>
      </w:r>
      <w:r>
        <w:rPr>
          <w:rStyle w:val="alt"/>
        </w:rPr>
        <w:t>пределя размера на средствата за осигуряване на дейността на колегия</w:t>
      </w:r>
      <w:r>
        <w:rPr>
          <w:rStyle w:val="alt"/>
          <w:lang w:val="bg-BG"/>
        </w:rPr>
        <w:t xml:space="preserve">та, в рамките на съответния бюджет, с който колегията разполага; </w:t>
      </w:r>
    </w:p>
    <w:p w:rsidR="00A94489" w:rsidRDefault="00A94489" w:rsidP="00A94489">
      <w:pPr>
        <w:pStyle w:val="a6"/>
        <w:numPr>
          <w:ilvl w:val="0"/>
          <w:numId w:val="2"/>
        </w:numPr>
      </w:pPr>
      <w:r>
        <w:rPr>
          <w:rStyle w:val="alt"/>
          <w:lang w:val="bg-BG"/>
        </w:rPr>
        <w:t>И</w:t>
      </w:r>
      <w:r>
        <w:rPr>
          <w:rStyle w:val="alt"/>
        </w:rPr>
        <w:t>збира и освобождава председателите</w:t>
      </w:r>
      <w:r>
        <w:rPr>
          <w:rStyle w:val="alt"/>
          <w:lang w:val="bg-BG"/>
        </w:rPr>
        <w:t>, заместник-председателите</w:t>
      </w:r>
      <w:r>
        <w:rPr>
          <w:rStyle w:val="alt"/>
        </w:rPr>
        <w:t xml:space="preserve"> и членовете на Управителния съвет, на </w:t>
      </w:r>
      <w:r>
        <w:rPr>
          <w:rStyle w:val="alt"/>
          <w:lang w:val="bg-BG"/>
        </w:rPr>
        <w:t>К</w:t>
      </w:r>
      <w:r>
        <w:rPr>
          <w:rStyle w:val="alt"/>
        </w:rPr>
        <w:t xml:space="preserve">онтролната комисия и на Комисията по професионална етика на </w:t>
      </w:r>
      <w:r>
        <w:rPr>
          <w:rStyle w:val="alt"/>
          <w:lang w:val="bg-BG"/>
        </w:rPr>
        <w:t>колегията</w:t>
      </w:r>
      <w:r>
        <w:rPr>
          <w:rStyle w:val="alt"/>
        </w:rPr>
        <w:t xml:space="preserve"> и определя мандата им;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2"/>
        </w:numPr>
      </w:pPr>
      <w:r>
        <w:rPr>
          <w:rStyle w:val="alt"/>
          <w:lang w:val="bg-BG"/>
        </w:rPr>
        <w:t>И</w:t>
      </w:r>
      <w:r>
        <w:rPr>
          <w:rStyle w:val="alt"/>
        </w:rPr>
        <w:t xml:space="preserve">збира делегати за конгреса на </w:t>
      </w:r>
      <w:r>
        <w:rPr>
          <w:rStyle w:val="alt"/>
          <w:lang w:val="bg-BG"/>
        </w:rPr>
        <w:t>БАЗ</w:t>
      </w:r>
      <w:r>
        <w:rPr>
          <w:rStyle w:val="alt"/>
        </w:rPr>
        <w:t>;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2"/>
        </w:numPr>
      </w:pPr>
      <w:r>
        <w:rPr>
          <w:rStyle w:val="alt"/>
          <w:lang w:val="bg-BG"/>
        </w:rPr>
        <w:t>П</w:t>
      </w:r>
      <w:r>
        <w:rPr>
          <w:rStyle w:val="alt"/>
        </w:rPr>
        <w:t>риема отчетите за дейността на органите по</w:t>
      </w:r>
      <w:r>
        <w:rPr>
          <w:rStyle w:val="apple-converted-space"/>
        </w:rPr>
        <w:t> </w:t>
      </w:r>
      <w:r>
        <w:rPr>
          <w:rStyle w:val="apple-converted-space"/>
          <w:lang w:val="bg-BG"/>
        </w:rPr>
        <w:t xml:space="preserve">чл. 6 а. 1. </w:t>
      </w:r>
      <w:r>
        <w:rPr>
          <w:rStyle w:val="alt"/>
        </w:rPr>
        <w:t xml:space="preserve">т. </w:t>
      </w:r>
      <w:r>
        <w:rPr>
          <w:rStyle w:val="alt"/>
          <w:lang w:val="bg-BG"/>
        </w:rPr>
        <w:t>2 - 4</w:t>
      </w:r>
      <w:r>
        <w:rPr>
          <w:rStyle w:val="apple-converted-space"/>
        </w:rPr>
        <w:t> </w:t>
      </w:r>
      <w:r>
        <w:rPr>
          <w:rStyle w:val="alt"/>
        </w:rPr>
        <w:t xml:space="preserve">на </w:t>
      </w:r>
      <w:r>
        <w:rPr>
          <w:rStyle w:val="alt"/>
          <w:lang w:val="bg-BG"/>
        </w:rPr>
        <w:t>колегията</w:t>
      </w:r>
      <w:r>
        <w:rPr>
          <w:rStyle w:val="alt"/>
        </w:rPr>
        <w:t xml:space="preserve"> и взема решение по тях;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2"/>
        </w:numPr>
      </w:pPr>
      <w:r>
        <w:rPr>
          <w:rStyle w:val="alt"/>
          <w:lang w:val="bg-BG"/>
        </w:rPr>
        <w:t>П</w:t>
      </w:r>
      <w:r>
        <w:rPr>
          <w:rStyle w:val="alt"/>
        </w:rPr>
        <w:t xml:space="preserve">риема правилата за набиране и разходване на средствата на </w:t>
      </w:r>
      <w:r>
        <w:rPr>
          <w:rStyle w:val="alt"/>
          <w:lang w:val="bg-BG"/>
        </w:rPr>
        <w:t>колегията</w:t>
      </w:r>
      <w:r>
        <w:rPr>
          <w:rStyle w:val="alt"/>
        </w:rPr>
        <w:t>;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2"/>
        </w:numPr>
      </w:pPr>
      <w:r>
        <w:rPr>
          <w:rStyle w:val="alt"/>
          <w:lang w:val="bg-BG"/>
        </w:rPr>
        <w:t>В</w:t>
      </w:r>
      <w:r>
        <w:rPr>
          <w:rStyle w:val="alt"/>
        </w:rPr>
        <w:t xml:space="preserve">зема решения по всички други въпроси, свързани с дейността на </w:t>
      </w:r>
      <w:r>
        <w:rPr>
          <w:rStyle w:val="alt"/>
          <w:lang w:val="bg-BG"/>
        </w:rPr>
        <w:t>колегията</w:t>
      </w:r>
      <w:r>
        <w:rPr>
          <w:rStyle w:val="alt"/>
        </w:rPr>
        <w:t xml:space="preserve">, съгласно действащото законодателство и </w:t>
      </w:r>
      <w:r>
        <w:rPr>
          <w:rStyle w:val="alt"/>
          <w:lang w:val="bg-BG"/>
        </w:rPr>
        <w:t>Устава на БАЗ и настоящия Устав</w:t>
      </w:r>
      <w:r>
        <w:rPr>
          <w:rStyle w:val="alt"/>
        </w:rPr>
        <w:t>.</w:t>
      </w:r>
      <w:r>
        <w:rPr>
          <w:rStyle w:val="apple-converted-space"/>
        </w:rPr>
        <w:t> 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2"/>
        </w:numPr>
      </w:pPr>
      <w:r>
        <w:rPr>
          <w:rStyle w:val="ala"/>
          <w:lang w:val="bg-BG"/>
        </w:rPr>
        <w:lastRenderedPageBreak/>
        <w:t>Правилата, програмите и плановете се приемат в съответствие с настоящия Устав.</w:t>
      </w:r>
      <w:r>
        <w:rPr>
          <w:rStyle w:val="apple-converted-space"/>
          <w:lang w:val="bg-BG"/>
        </w:rPr>
        <w:t> </w:t>
      </w:r>
    </w:p>
    <w:p w:rsidR="00A94489" w:rsidRDefault="00A94489" w:rsidP="00A94489">
      <w:pPr>
        <w:pStyle w:val="a6"/>
      </w:pPr>
      <w:r>
        <w:rPr>
          <w:rStyle w:val="parcapt"/>
          <w:lang w:val="bg-BG"/>
        </w:rPr>
        <w:tab/>
      </w:r>
      <w:r>
        <w:rPr>
          <w:rStyle w:val="parcapt"/>
          <w:b/>
          <w:bCs/>
        </w:rPr>
        <w:t xml:space="preserve">Чл. </w:t>
      </w:r>
      <w:r>
        <w:rPr>
          <w:rStyle w:val="parcapt"/>
          <w:b/>
          <w:bCs/>
          <w:lang w:val="bg-BG"/>
        </w:rPr>
        <w:t>9</w:t>
      </w:r>
      <w:r>
        <w:rPr>
          <w:rStyle w:val="parcapt"/>
          <w:b/>
          <w:bCs/>
        </w:rPr>
        <w:t>.</w:t>
      </w:r>
      <w:r>
        <w:rPr>
          <w:rStyle w:val="apple-converted-space"/>
          <w:b/>
          <w:bCs/>
        </w:rPr>
        <w:t> </w:t>
      </w:r>
      <w:r>
        <w:rPr>
          <w:rStyle w:val="apple-converted-space"/>
          <w:b/>
          <w:bCs/>
          <w:lang w:val="bg-BG"/>
        </w:rPr>
        <w:t>(1)</w:t>
      </w:r>
      <w:r>
        <w:rPr>
          <w:rStyle w:val="apple-converted-space"/>
          <w:lang w:val="bg-BG"/>
        </w:rPr>
        <w:t xml:space="preserve"> </w:t>
      </w:r>
      <w:r>
        <w:rPr>
          <w:rStyle w:val="ala"/>
          <w:lang w:val="bg-BG"/>
        </w:rPr>
        <w:t>ОС</w:t>
      </w:r>
      <w:r>
        <w:rPr>
          <w:rStyle w:val="ala"/>
        </w:rPr>
        <w:t xml:space="preserve"> на </w:t>
      </w:r>
      <w:r>
        <w:rPr>
          <w:rStyle w:val="ala"/>
          <w:lang w:val="bg-BG"/>
        </w:rPr>
        <w:t>колегията</w:t>
      </w:r>
      <w:r>
        <w:rPr>
          <w:rStyle w:val="ala"/>
        </w:rPr>
        <w:t xml:space="preserve"> се смята за проведено при присъствието на две трети от </w:t>
      </w:r>
      <w:r>
        <w:rPr>
          <w:rStyle w:val="ala"/>
          <w:lang w:val="bg-BG"/>
        </w:rPr>
        <w:t>членовете</w:t>
      </w:r>
      <w:r>
        <w:rPr>
          <w:rStyle w:val="ala"/>
        </w:rPr>
        <w:t>.</w:t>
      </w:r>
      <w:r>
        <w:rPr>
          <w:rStyle w:val="apple-converted-space"/>
        </w:rPr>
        <w:t> </w:t>
      </w:r>
      <w:r>
        <w:rPr>
          <w:rStyle w:val="ala"/>
        </w:rPr>
        <w:t>При липса на кворум заседанието се отлага с един час, след което се провежда с присъстващите членове.</w:t>
      </w:r>
    </w:p>
    <w:p w:rsidR="00A94489" w:rsidRDefault="00A94489" w:rsidP="00A94489">
      <w:pPr>
        <w:pStyle w:val="a6"/>
      </w:pPr>
      <w:r>
        <w:rPr>
          <w:lang w:val="bg-BG"/>
        </w:rPr>
        <w:tab/>
        <w:t xml:space="preserve">(2). </w:t>
      </w:r>
      <w:r>
        <w:rPr>
          <w:rStyle w:val="ala"/>
        </w:rPr>
        <w:t>Решенията се приемат с обикновено мнозинство от присъстващите.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parcapt"/>
          <w:b/>
          <w:bCs/>
        </w:rPr>
        <w:tab/>
        <w:t xml:space="preserve">Чл. </w:t>
      </w:r>
      <w:r>
        <w:rPr>
          <w:rStyle w:val="parcapt"/>
          <w:b/>
          <w:bCs/>
          <w:lang w:val="bg-BG"/>
        </w:rPr>
        <w:t>10</w:t>
      </w:r>
      <w:r>
        <w:rPr>
          <w:rStyle w:val="parcapt"/>
          <w:b/>
          <w:bCs/>
        </w:rPr>
        <w:t>.</w:t>
      </w:r>
      <w:r>
        <w:rPr>
          <w:rStyle w:val="apple-converted-space"/>
          <w:b/>
          <w:bCs/>
        </w:rPr>
        <w:t> </w:t>
      </w:r>
      <w:r>
        <w:rPr>
          <w:rStyle w:val="apple-converted-space"/>
          <w:b/>
          <w:bCs/>
          <w:lang w:val="bg-BG"/>
        </w:rPr>
        <w:t>(1)</w:t>
      </w:r>
      <w:r>
        <w:rPr>
          <w:rStyle w:val="apple-converted-space"/>
          <w:lang w:val="bg-BG"/>
        </w:rPr>
        <w:t xml:space="preserve"> </w:t>
      </w:r>
      <w:r>
        <w:rPr>
          <w:rStyle w:val="ala"/>
        </w:rPr>
        <w:t xml:space="preserve">Управителният съвет на </w:t>
      </w:r>
      <w:r>
        <w:rPr>
          <w:rStyle w:val="ala"/>
          <w:lang w:val="bg-BG"/>
        </w:rPr>
        <w:t>колегията</w:t>
      </w:r>
      <w:r>
        <w:rPr>
          <w:rStyle w:val="ala"/>
        </w:rPr>
        <w:t xml:space="preserve"> се състои от председател, зам.-председател, секретар и </w:t>
      </w:r>
      <w:r>
        <w:rPr>
          <w:rStyle w:val="ala"/>
          <w:lang w:val="bg-BG"/>
        </w:rPr>
        <w:t xml:space="preserve">двама </w:t>
      </w:r>
      <w:r>
        <w:rPr>
          <w:rStyle w:val="ala"/>
        </w:rPr>
        <w:t xml:space="preserve">членове. </w:t>
      </w:r>
      <w:r>
        <w:rPr>
          <w:rStyle w:val="ala"/>
          <w:lang w:val="bg-BG"/>
        </w:rPr>
        <w:t>УС приема</w:t>
      </w:r>
      <w:r>
        <w:rPr>
          <w:rStyle w:val="ala"/>
        </w:rPr>
        <w:t xml:space="preserve"> правила за дейността </w:t>
      </w:r>
      <w:r>
        <w:rPr>
          <w:rStyle w:val="ala"/>
          <w:lang w:val="bg-BG"/>
        </w:rPr>
        <w:t>си</w:t>
      </w:r>
      <w:r>
        <w:rPr>
          <w:rStyle w:val="ala"/>
        </w:rPr>
        <w:t>.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a"/>
          <w:lang w:val="bg-BG"/>
        </w:rPr>
        <w:tab/>
        <w:t>(2). УС</w:t>
      </w:r>
      <w:r>
        <w:rPr>
          <w:rStyle w:val="ala"/>
        </w:rPr>
        <w:t xml:space="preserve"> </w:t>
      </w:r>
      <w:r>
        <w:rPr>
          <w:rStyle w:val="ala"/>
          <w:lang w:val="bg-BG"/>
        </w:rPr>
        <w:t xml:space="preserve">на колегията </w:t>
      </w:r>
      <w:r>
        <w:rPr>
          <w:rStyle w:val="ala"/>
        </w:rPr>
        <w:t xml:space="preserve">се свиква на редовни заседания най-малко веднъж </w:t>
      </w:r>
      <w:r>
        <w:rPr>
          <w:rStyle w:val="ala"/>
          <w:lang w:val="bg-BG"/>
        </w:rPr>
        <w:t>месечно</w:t>
      </w:r>
      <w:r>
        <w:rPr>
          <w:rStyle w:val="ala"/>
        </w:rPr>
        <w:t xml:space="preserve"> и на извънредни заседания - при необходимост.</w:t>
      </w:r>
    </w:p>
    <w:p w:rsidR="00A94489" w:rsidRDefault="00A94489" w:rsidP="00A94489">
      <w:pPr>
        <w:pStyle w:val="a6"/>
      </w:pPr>
      <w:r>
        <w:rPr>
          <w:rStyle w:val="parcapt"/>
        </w:rPr>
        <w:tab/>
      </w:r>
      <w:r>
        <w:rPr>
          <w:rStyle w:val="parcapt"/>
          <w:b/>
          <w:bCs/>
        </w:rPr>
        <w:t xml:space="preserve">Чл. </w:t>
      </w:r>
      <w:r>
        <w:rPr>
          <w:rStyle w:val="parcapt"/>
          <w:b/>
          <w:bCs/>
          <w:lang w:val="bg-BG"/>
        </w:rPr>
        <w:t>11</w:t>
      </w:r>
      <w:r>
        <w:rPr>
          <w:rStyle w:val="parcapt"/>
          <w:b/>
          <w:bCs/>
        </w:rPr>
        <w:t>.</w:t>
      </w:r>
      <w:r>
        <w:rPr>
          <w:rStyle w:val="apple-converted-space"/>
        </w:rPr>
        <w:t> </w:t>
      </w:r>
      <w:r>
        <w:t xml:space="preserve">Управителният съвет на </w:t>
      </w:r>
      <w:r>
        <w:rPr>
          <w:lang w:val="bg-BG"/>
        </w:rPr>
        <w:t>колегията</w:t>
      </w:r>
      <w:r>
        <w:t>:</w:t>
      </w:r>
      <w:r>
        <w:rPr>
          <w:rStyle w:val="apple-converted-space"/>
        </w:rPr>
        <w:t> 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3"/>
        </w:numPr>
      </w:pPr>
      <w:r>
        <w:rPr>
          <w:rStyle w:val="alt"/>
          <w:lang w:val="bg-BG"/>
        </w:rPr>
        <w:t xml:space="preserve"> Р</w:t>
      </w:r>
      <w:r>
        <w:rPr>
          <w:rStyle w:val="alt"/>
        </w:rPr>
        <w:t xml:space="preserve">ъководи работата на </w:t>
      </w:r>
      <w:r>
        <w:rPr>
          <w:rStyle w:val="alt"/>
          <w:lang w:val="bg-BG"/>
        </w:rPr>
        <w:t>колегията</w:t>
      </w:r>
      <w:r>
        <w:rPr>
          <w:rStyle w:val="alt"/>
        </w:rPr>
        <w:t xml:space="preserve"> в съответствие с решенията на общото събрание</w:t>
      </w:r>
      <w:r>
        <w:rPr>
          <w:rStyle w:val="alt"/>
          <w:lang w:val="bg-BG"/>
        </w:rPr>
        <w:t xml:space="preserve"> на колегията и с решенията на органите на БАЗ на национално ниво</w:t>
      </w:r>
      <w:r>
        <w:rPr>
          <w:rStyle w:val="alt"/>
        </w:rPr>
        <w:t>;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3"/>
        </w:numPr>
      </w:pPr>
      <w:r>
        <w:rPr>
          <w:rStyle w:val="alt"/>
          <w:lang w:val="bg-BG"/>
        </w:rPr>
        <w:t>В</w:t>
      </w:r>
      <w:r>
        <w:rPr>
          <w:rStyle w:val="alt"/>
        </w:rPr>
        <w:t>оди и поддържа регистъра на регионалната колегия;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3"/>
        </w:numPr>
      </w:pPr>
      <w:r>
        <w:rPr>
          <w:rStyle w:val="alt"/>
          <w:lang w:val="bg-BG"/>
        </w:rPr>
        <w:t>О</w:t>
      </w:r>
      <w:r>
        <w:rPr>
          <w:rStyle w:val="alt"/>
        </w:rPr>
        <w:t xml:space="preserve">сигурява ползването на данните в регистъра за целите </w:t>
      </w:r>
      <w:r>
        <w:rPr>
          <w:rStyle w:val="alt"/>
          <w:lang w:val="bg-BG"/>
        </w:rPr>
        <w:t>Закона</w:t>
      </w:r>
      <w:r>
        <w:rPr>
          <w:rStyle w:val="alt"/>
        </w:rPr>
        <w:t xml:space="preserve"> и защитата им от неправомерен достъп;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3"/>
        </w:numPr>
      </w:pPr>
      <w:r>
        <w:rPr>
          <w:rStyle w:val="alt"/>
          <w:lang w:val="bg-BG"/>
        </w:rPr>
        <w:t>И</w:t>
      </w:r>
      <w:r>
        <w:rPr>
          <w:rStyle w:val="alt"/>
        </w:rPr>
        <w:t xml:space="preserve">зпраща списък на своите членове на </w:t>
      </w:r>
      <w:r>
        <w:rPr>
          <w:rStyle w:val="alt"/>
          <w:lang w:val="bg-BG"/>
        </w:rPr>
        <w:t>УС</w:t>
      </w:r>
      <w:r>
        <w:rPr>
          <w:rStyle w:val="alt"/>
        </w:rPr>
        <w:t xml:space="preserve"> на </w:t>
      </w:r>
      <w:r>
        <w:rPr>
          <w:rStyle w:val="alt"/>
          <w:lang w:val="bg-BG"/>
        </w:rPr>
        <w:t>БАЗ</w:t>
      </w:r>
      <w:r>
        <w:rPr>
          <w:rStyle w:val="alt"/>
        </w:rPr>
        <w:t xml:space="preserve">, като </w:t>
      </w:r>
      <w:r>
        <w:rPr>
          <w:rStyle w:val="alt"/>
          <w:lang w:val="bg-BG"/>
        </w:rPr>
        <w:t>членският състав</w:t>
      </w:r>
      <w:r>
        <w:rPr>
          <w:rStyle w:val="alt"/>
        </w:rPr>
        <w:t xml:space="preserve"> </w:t>
      </w:r>
      <w:r>
        <w:rPr>
          <w:rStyle w:val="alt"/>
          <w:lang w:val="bg-BG"/>
        </w:rPr>
        <w:t>ежемесечно се проверява</w:t>
      </w:r>
      <w:r>
        <w:rPr>
          <w:rStyle w:val="alt"/>
        </w:rPr>
        <w:t xml:space="preserve"> </w:t>
      </w:r>
      <w:r>
        <w:rPr>
          <w:rStyle w:val="alt"/>
          <w:lang w:val="bg-BG"/>
        </w:rPr>
        <w:t xml:space="preserve">и актуализира в случай на промени. </w:t>
      </w:r>
    </w:p>
    <w:p w:rsidR="00A94489" w:rsidRDefault="00A94489" w:rsidP="00A94489">
      <w:pPr>
        <w:pStyle w:val="a6"/>
        <w:numPr>
          <w:ilvl w:val="0"/>
          <w:numId w:val="3"/>
        </w:numPr>
      </w:pPr>
      <w:r>
        <w:rPr>
          <w:rStyle w:val="alt"/>
          <w:lang w:val="bg-BG"/>
        </w:rPr>
        <w:t>У</w:t>
      </w:r>
      <w:r>
        <w:rPr>
          <w:rStyle w:val="alt"/>
        </w:rPr>
        <w:t xml:space="preserve">правлява имуществото на </w:t>
      </w:r>
      <w:r>
        <w:rPr>
          <w:rStyle w:val="alt"/>
          <w:lang w:val="bg-BG"/>
        </w:rPr>
        <w:t>колегията</w:t>
      </w:r>
      <w:r>
        <w:rPr>
          <w:rStyle w:val="alt"/>
        </w:rPr>
        <w:t>;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3"/>
        </w:numPr>
      </w:pPr>
      <w:r>
        <w:rPr>
          <w:rStyle w:val="alt"/>
          <w:lang w:val="bg-BG"/>
        </w:rPr>
        <w:t>С</w:t>
      </w:r>
      <w:r>
        <w:rPr>
          <w:rStyle w:val="alt"/>
        </w:rPr>
        <w:t xml:space="preserve">виква </w:t>
      </w:r>
      <w:r>
        <w:rPr>
          <w:rStyle w:val="alt"/>
          <w:lang w:val="bg-BG"/>
        </w:rPr>
        <w:t>ОС</w:t>
      </w:r>
      <w:r>
        <w:rPr>
          <w:rStyle w:val="alt"/>
        </w:rPr>
        <w:t xml:space="preserve"> на </w:t>
      </w:r>
      <w:r>
        <w:rPr>
          <w:rStyle w:val="alt"/>
          <w:lang w:val="bg-BG"/>
        </w:rPr>
        <w:t>колегията</w:t>
      </w:r>
      <w:r>
        <w:rPr>
          <w:rStyle w:val="alt"/>
        </w:rPr>
        <w:t>;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3"/>
        </w:numPr>
      </w:pPr>
      <w:r>
        <w:rPr>
          <w:rStyle w:val="alt"/>
          <w:lang w:val="bg-BG"/>
        </w:rPr>
        <w:t>О</w:t>
      </w:r>
      <w:r>
        <w:rPr>
          <w:rStyle w:val="alt"/>
        </w:rPr>
        <w:t xml:space="preserve">сигурява защита на професионалните права и достойнството на членовете </w:t>
      </w:r>
      <w:r>
        <w:rPr>
          <w:rStyle w:val="alt"/>
          <w:lang w:val="bg-BG"/>
        </w:rPr>
        <w:t>на колегията</w:t>
      </w:r>
      <w:r>
        <w:rPr>
          <w:rStyle w:val="alt"/>
        </w:rPr>
        <w:t>;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3"/>
        </w:numPr>
      </w:pPr>
      <w:r>
        <w:rPr>
          <w:rStyle w:val="alt"/>
          <w:lang w:val="bg-BG"/>
        </w:rPr>
        <w:t>В</w:t>
      </w:r>
      <w:r>
        <w:rPr>
          <w:rStyle w:val="alt"/>
        </w:rPr>
        <w:t xml:space="preserve">писва в регистъра на </w:t>
      </w:r>
      <w:r>
        <w:rPr>
          <w:rStyle w:val="alt"/>
          <w:lang w:val="bg-BG"/>
        </w:rPr>
        <w:t>колегията</w:t>
      </w:r>
      <w:r>
        <w:rPr>
          <w:rStyle w:val="alt"/>
        </w:rPr>
        <w:t xml:space="preserve"> наложените на членовете й наказания по </w:t>
      </w:r>
      <w:r>
        <w:rPr>
          <w:rStyle w:val="alt"/>
          <w:lang w:val="bg-BG"/>
        </w:rPr>
        <w:t>З</w:t>
      </w:r>
      <w:r>
        <w:rPr>
          <w:rStyle w:val="alt"/>
        </w:rPr>
        <w:t>акон</w:t>
      </w:r>
      <w:r>
        <w:rPr>
          <w:rStyle w:val="alt"/>
          <w:lang w:val="bg-BG"/>
        </w:rPr>
        <w:t>а</w:t>
      </w:r>
      <w:r>
        <w:rPr>
          <w:rStyle w:val="alt"/>
        </w:rPr>
        <w:t>;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3"/>
        </w:numPr>
      </w:pPr>
      <w:r>
        <w:rPr>
          <w:rStyle w:val="alt"/>
          <w:lang w:val="bg-BG"/>
        </w:rPr>
        <w:t>О</w:t>
      </w:r>
      <w:r>
        <w:rPr>
          <w:rStyle w:val="alt"/>
        </w:rPr>
        <w:t>съществява други функции, възложени му от общото събрание.</w:t>
      </w:r>
    </w:p>
    <w:p w:rsidR="00A94489" w:rsidRDefault="00A94489" w:rsidP="00A94489">
      <w:pPr>
        <w:pStyle w:val="a6"/>
      </w:pPr>
      <w:r>
        <w:rPr>
          <w:rStyle w:val="parcapt"/>
          <w:b/>
          <w:bCs/>
        </w:rPr>
        <w:tab/>
        <w:t xml:space="preserve">Чл. </w:t>
      </w:r>
      <w:r>
        <w:rPr>
          <w:rStyle w:val="parcapt"/>
          <w:b/>
          <w:bCs/>
          <w:lang w:val="bg-BG"/>
        </w:rPr>
        <w:t>12</w:t>
      </w:r>
      <w:r>
        <w:rPr>
          <w:rStyle w:val="parcapt"/>
          <w:b/>
          <w:bCs/>
        </w:rPr>
        <w:t>.</w:t>
      </w:r>
      <w:r>
        <w:rPr>
          <w:rStyle w:val="apple-converted-space"/>
          <w:b/>
          <w:bCs/>
        </w:rPr>
        <w:t> </w:t>
      </w:r>
      <w:r>
        <w:rPr>
          <w:rStyle w:val="ala"/>
          <w:b/>
          <w:bCs/>
        </w:rPr>
        <w:t xml:space="preserve"> </w:t>
      </w:r>
      <w:r>
        <w:rPr>
          <w:rStyle w:val="ala"/>
          <w:b/>
          <w:bCs/>
          <w:lang w:val="bg-BG"/>
        </w:rPr>
        <w:t>(1)</w:t>
      </w:r>
      <w:r>
        <w:rPr>
          <w:rStyle w:val="ala"/>
          <w:lang w:val="bg-BG"/>
        </w:rPr>
        <w:t xml:space="preserve"> </w:t>
      </w:r>
      <w:r>
        <w:rPr>
          <w:rStyle w:val="ala"/>
        </w:rPr>
        <w:t xml:space="preserve">Председателят на </w:t>
      </w:r>
      <w:r>
        <w:rPr>
          <w:rStyle w:val="ala"/>
          <w:lang w:val="bg-BG"/>
        </w:rPr>
        <w:t>УС на колегията</w:t>
      </w:r>
      <w:r>
        <w:rPr>
          <w:rStyle w:val="ala"/>
        </w:rPr>
        <w:t xml:space="preserve"> организира и ръководи работата му и я представлява.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a"/>
          <w:lang w:val="bg-BG"/>
        </w:rPr>
        <w:tab/>
        <w:t xml:space="preserve">(2). </w:t>
      </w:r>
      <w:r>
        <w:rPr>
          <w:rStyle w:val="ala"/>
        </w:rPr>
        <w:t>Заместник-председателят подпомага председателя в дейността му и го замества по време на отсъствие.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a"/>
          <w:lang w:val="bg-BG"/>
        </w:rPr>
        <w:tab/>
        <w:t xml:space="preserve">(3). </w:t>
      </w:r>
      <w:r>
        <w:rPr>
          <w:rStyle w:val="ala"/>
        </w:rPr>
        <w:t>Секретарят</w:t>
      </w:r>
      <w:r>
        <w:rPr>
          <w:rStyle w:val="ala"/>
          <w:lang w:val="bg-BG"/>
        </w:rPr>
        <w:t xml:space="preserve"> о</w:t>
      </w:r>
      <w:r>
        <w:rPr>
          <w:rStyle w:val="alt"/>
        </w:rPr>
        <w:t xml:space="preserve">рганизира дейността по изпълнение на решенията на </w:t>
      </w:r>
      <w:r>
        <w:rPr>
          <w:rStyle w:val="alt"/>
          <w:lang w:val="bg-BG"/>
        </w:rPr>
        <w:t>УС и</w:t>
      </w:r>
      <w:r>
        <w:rPr>
          <w:rStyle w:val="subparinclink"/>
        </w:rPr>
        <w:t> </w:t>
      </w:r>
      <w:r>
        <w:rPr>
          <w:rStyle w:val="alt"/>
        </w:rPr>
        <w:t>организира и осигурява административно-технически дейност</w:t>
      </w:r>
      <w:r>
        <w:rPr>
          <w:rStyle w:val="alt"/>
          <w:lang w:val="bg-BG"/>
        </w:rPr>
        <w:t>та</w:t>
      </w:r>
      <w:r>
        <w:rPr>
          <w:rStyle w:val="alt"/>
        </w:rPr>
        <w:t xml:space="preserve"> на </w:t>
      </w:r>
      <w:r>
        <w:rPr>
          <w:rStyle w:val="alt"/>
          <w:lang w:val="bg-BG"/>
        </w:rPr>
        <w:t>УС</w:t>
      </w:r>
      <w:r>
        <w:rPr>
          <w:rStyle w:val="alt"/>
        </w:rPr>
        <w:t>.</w:t>
      </w:r>
    </w:p>
    <w:p w:rsidR="00A94489" w:rsidRDefault="00A94489" w:rsidP="00A94489">
      <w:pPr>
        <w:pStyle w:val="a6"/>
      </w:pPr>
      <w:r>
        <w:rPr>
          <w:rStyle w:val="parinclink"/>
        </w:rPr>
        <w:t> </w:t>
      </w:r>
      <w:r>
        <w:rPr>
          <w:rStyle w:val="parinclink"/>
        </w:rPr>
        <w:tab/>
      </w:r>
      <w:r>
        <w:rPr>
          <w:rStyle w:val="parcapt"/>
          <w:b/>
          <w:bCs/>
        </w:rPr>
        <w:t xml:space="preserve">Чл. </w:t>
      </w:r>
      <w:r>
        <w:rPr>
          <w:rStyle w:val="parcapt"/>
          <w:b/>
          <w:bCs/>
          <w:lang w:val="bg-BG"/>
        </w:rPr>
        <w:t>13</w:t>
      </w:r>
      <w:r>
        <w:rPr>
          <w:rStyle w:val="parcapt"/>
          <w:b/>
          <w:bCs/>
        </w:rPr>
        <w:t>.</w:t>
      </w:r>
      <w:r>
        <w:rPr>
          <w:rStyle w:val="ala"/>
          <w:b/>
          <w:bCs/>
        </w:rPr>
        <w:t xml:space="preserve"> </w:t>
      </w:r>
      <w:r>
        <w:rPr>
          <w:rStyle w:val="ala"/>
          <w:b/>
          <w:bCs/>
          <w:lang w:val="bg-BG"/>
        </w:rPr>
        <w:t>(1)</w:t>
      </w:r>
      <w:r>
        <w:rPr>
          <w:rStyle w:val="ala"/>
          <w:lang w:val="bg-BG"/>
        </w:rPr>
        <w:t xml:space="preserve"> </w:t>
      </w:r>
      <w:r>
        <w:rPr>
          <w:rStyle w:val="ala"/>
        </w:rPr>
        <w:t xml:space="preserve">Контролната комисия </w:t>
      </w:r>
      <w:r>
        <w:rPr>
          <w:rStyle w:val="ala"/>
          <w:lang w:val="bg-BG"/>
        </w:rPr>
        <w:t>(КК)</w:t>
      </w:r>
      <w:r>
        <w:rPr>
          <w:rStyle w:val="ala"/>
        </w:rPr>
        <w:t xml:space="preserve"> на к</w:t>
      </w:r>
      <w:r>
        <w:rPr>
          <w:rStyle w:val="ala"/>
          <w:lang w:val="bg-BG"/>
        </w:rPr>
        <w:t xml:space="preserve">олегията </w:t>
      </w:r>
      <w:r>
        <w:rPr>
          <w:rStyle w:val="ala"/>
        </w:rPr>
        <w:t xml:space="preserve">се състои от председател и </w:t>
      </w:r>
      <w:r>
        <w:rPr>
          <w:rStyle w:val="ala"/>
          <w:lang w:val="bg-BG"/>
        </w:rPr>
        <w:t>двама члена</w:t>
      </w:r>
      <w:r>
        <w:rPr>
          <w:rStyle w:val="ala"/>
        </w:rPr>
        <w:t>.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a"/>
          <w:lang w:val="bg-BG"/>
        </w:rPr>
        <w:lastRenderedPageBreak/>
        <w:t xml:space="preserve"> </w:t>
      </w:r>
      <w:r>
        <w:rPr>
          <w:rStyle w:val="ala"/>
          <w:lang w:val="bg-BG"/>
        </w:rPr>
        <w:tab/>
        <w:t xml:space="preserve">(2). </w:t>
      </w:r>
      <w:r>
        <w:rPr>
          <w:rStyle w:val="ala"/>
        </w:rPr>
        <w:t xml:space="preserve">Броят на членовете, правилата за работата и организацията на дейността на </w:t>
      </w:r>
      <w:r>
        <w:rPr>
          <w:rStyle w:val="ala"/>
          <w:lang w:val="bg-BG"/>
        </w:rPr>
        <w:t>комисията</w:t>
      </w:r>
      <w:r>
        <w:rPr>
          <w:rStyle w:val="ala"/>
        </w:rPr>
        <w:t xml:space="preserve"> по</w:t>
      </w:r>
      <w:r>
        <w:rPr>
          <w:rStyle w:val="apple-converted-space"/>
        </w:rPr>
        <w:t> </w:t>
      </w:r>
      <w:r>
        <w:rPr>
          <w:rStyle w:val="ala"/>
        </w:rPr>
        <w:t>ал. 1</w:t>
      </w:r>
      <w:r>
        <w:rPr>
          <w:rStyle w:val="apple-converted-space"/>
        </w:rPr>
        <w:t> </w:t>
      </w:r>
      <w:r>
        <w:rPr>
          <w:rStyle w:val="ala"/>
        </w:rPr>
        <w:t xml:space="preserve">се определят с решения на общото събрание и правилата за организация на дейността на </w:t>
      </w:r>
      <w:r>
        <w:rPr>
          <w:rStyle w:val="ala"/>
          <w:lang w:val="bg-BG"/>
        </w:rPr>
        <w:t>регионалната колегия</w:t>
      </w:r>
      <w:r>
        <w:rPr>
          <w:rStyle w:val="ala"/>
        </w:rPr>
        <w:t>.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a"/>
        </w:rPr>
        <w:t xml:space="preserve"> </w:t>
      </w:r>
      <w:r>
        <w:rPr>
          <w:rStyle w:val="ala"/>
        </w:rPr>
        <w:tab/>
        <w:t xml:space="preserve">(3). КК на </w:t>
      </w:r>
      <w:r>
        <w:rPr>
          <w:rStyle w:val="ala"/>
          <w:lang w:val="bg-BG"/>
        </w:rPr>
        <w:t>колегията</w:t>
      </w:r>
      <w:r>
        <w:rPr>
          <w:rStyle w:val="ala"/>
        </w:rPr>
        <w:t>:</w:t>
      </w:r>
    </w:p>
    <w:p w:rsidR="00A94489" w:rsidRDefault="00A94489" w:rsidP="00A94489">
      <w:pPr>
        <w:pStyle w:val="a6"/>
      </w:pPr>
      <w:r>
        <w:rPr>
          <w:rStyle w:val="apple-converted-space"/>
        </w:rPr>
        <w:t> </w:t>
      </w:r>
      <w:r>
        <w:rPr>
          <w:rStyle w:val="alcapt"/>
          <w:lang w:val="bg-BG"/>
        </w:rPr>
        <w:t xml:space="preserve">1. </w:t>
      </w:r>
      <w:r>
        <w:rPr>
          <w:rStyle w:val="alt"/>
          <w:lang w:val="bg-BG"/>
        </w:rPr>
        <w:t>К</w:t>
      </w:r>
      <w:r>
        <w:rPr>
          <w:rStyle w:val="alt"/>
        </w:rPr>
        <w:t xml:space="preserve">онтролира законосъобразността на </w:t>
      </w:r>
      <w:r>
        <w:rPr>
          <w:rStyle w:val="alt"/>
          <w:lang w:val="bg-BG"/>
        </w:rPr>
        <w:t>решенията на УС на колегията</w:t>
      </w:r>
      <w:r>
        <w:rPr>
          <w:rStyle w:val="alt"/>
        </w:rPr>
        <w:t>;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capt"/>
          <w:lang w:val="bg-BG"/>
        </w:rPr>
        <w:t xml:space="preserve"> 2. Представя </w:t>
      </w:r>
      <w:r>
        <w:rPr>
          <w:rStyle w:val="alt"/>
        </w:rPr>
        <w:t xml:space="preserve">пред Общото събрание на </w:t>
      </w:r>
      <w:r>
        <w:rPr>
          <w:rStyle w:val="alt"/>
          <w:lang w:val="bg-BG"/>
        </w:rPr>
        <w:t>колегията</w:t>
      </w:r>
      <w:r>
        <w:rPr>
          <w:rStyle w:val="alt"/>
        </w:rPr>
        <w:t xml:space="preserve"> отчет за своята дейност и предложение за освобождаване или неосвобождаване от отговорност на </w:t>
      </w:r>
      <w:r>
        <w:rPr>
          <w:rStyle w:val="alt"/>
          <w:lang w:val="bg-BG"/>
        </w:rPr>
        <w:t>членовете на УС;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t"/>
          <w:lang w:val="bg-BG"/>
        </w:rPr>
        <w:t xml:space="preserve">  3.</w:t>
      </w:r>
      <w:r>
        <w:rPr>
          <w:rStyle w:val="alt"/>
        </w:rPr>
        <w:t xml:space="preserve"> </w:t>
      </w:r>
      <w:r>
        <w:rPr>
          <w:rStyle w:val="alt"/>
          <w:lang w:val="bg-BG"/>
        </w:rPr>
        <w:t>П</w:t>
      </w:r>
      <w:r>
        <w:rPr>
          <w:rStyle w:val="alt"/>
        </w:rPr>
        <w:t xml:space="preserve">ри констатирани нарушения на закона, устава или решенията на общото събрание </w:t>
      </w:r>
      <w:r>
        <w:rPr>
          <w:rStyle w:val="alt"/>
          <w:lang w:val="bg-BG"/>
        </w:rPr>
        <w:t xml:space="preserve">на колегията </w:t>
      </w:r>
      <w:r>
        <w:rPr>
          <w:rStyle w:val="alt"/>
        </w:rPr>
        <w:t xml:space="preserve">в 14-дневен срок изготвя доклад, който внася в </w:t>
      </w:r>
      <w:r>
        <w:rPr>
          <w:rStyle w:val="alt"/>
          <w:lang w:val="bg-BG"/>
        </w:rPr>
        <w:t>УС</w:t>
      </w:r>
      <w:r>
        <w:rPr>
          <w:rStyle w:val="alt"/>
        </w:rPr>
        <w:t xml:space="preserve">, или свиква общо събрание на </w:t>
      </w:r>
      <w:r>
        <w:rPr>
          <w:rStyle w:val="alt"/>
          <w:lang w:val="bg-BG"/>
        </w:rPr>
        <w:t>колегията</w:t>
      </w:r>
      <w:r>
        <w:rPr>
          <w:rStyle w:val="alt"/>
        </w:rPr>
        <w:t>.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a"/>
          <w:lang w:val="bg-BG"/>
        </w:rPr>
        <w:t xml:space="preserve"> 4. </w:t>
      </w:r>
      <w:r>
        <w:rPr>
          <w:rStyle w:val="ala"/>
        </w:rPr>
        <w:t>Председателят и членовете на комисията по</w:t>
      </w:r>
      <w:r>
        <w:rPr>
          <w:rStyle w:val="apple-converted-space"/>
        </w:rPr>
        <w:t> </w:t>
      </w:r>
      <w:r>
        <w:rPr>
          <w:rStyle w:val="ala"/>
        </w:rPr>
        <w:t>ал.1</w:t>
      </w:r>
      <w:r>
        <w:rPr>
          <w:rStyle w:val="apple-converted-space"/>
        </w:rPr>
        <w:t> </w:t>
      </w:r>
      <w:r>
        <w:rPr>
          <w:rStyle w:val="ala"/>
        </w:rPr>
        <w:t xml:space="preserve">могат да присъстват на заседанията на </w:t>
      </w:r>
      <w:r>
        <w:rPr>
          <w:rStyle w:val="ala"/>
          <w:lang w:val="bg-BG"/>
        </w:rPr>
        <w:t xml:space="preserve">УС </w:t>
      </w:r>
      <w:r>
        <w:rPr>
          <w:rStyle w:val="ala"/>
        </w:rPr>
        <w:t>на Регионалната колегия.</w:t>
      </w:r>
    </w:p>
    <w:p w:rsidR="00A94489" w:rsidRDefault="00A94489" w:rsidP="00A94489">
      <w:pPr>
        <w:pStyle w:val="a6"/>
      </w:pPr>
      <w:r>
        <w:rPr>
          <w:rStyle w:val="parinclink"/>
        </w:rPr>
        <w:t> </w:t>
      </w:r>
      <w:r>
        <w:rPr>
          <w:rStyle w:val="parinclink"/>
        </w:rPr>
        <w:tab/>
      </w:r>
      <w:r>
        <w:rPr>
          <w:rStyle w:val="parcapt"/>
          <w:b/>
          <w:bCs/>
        </w:rPr>
        <w:t xml:space="preserve">Чл. </w:t>
      </w:r>
      <w:r>
        <w:rPr>
          <w:rStyle w:val="parcapt"/>
          <w:b/>
          <w:bCs/>
          <w:lang w:val="bg-BG"/>
        </w:rPr>
        <w:t>14</w:t>
      </w:r>
      <w:r>
        <w:rPr>
          <w:rStyle w:val="parcapt"/>
          <w:b/>
          <w:bCs/>
        </w:rPr>
        <w:t>.</w:t>
      </w:r>
      <w:r>
        <w:rPr>
          <w:rStyle w:val="apple-converted-space"/>
          <w:b/>
          <w:bCs/>
        </w:rPr>
        <w:t> </w:t>
      </w:r>
      <w:r>
        <w:rPr>
          <w:rStyle w:val="apple-converted-space"/>
          <w:b/>
          <w:bCs/>
          <w:lang w:val="bg-BG"/>
        </w:rPr>
        <w:t>(1)</w:t>
      </w:r>
      <w:r>
        <w:rPr>
          <w:rStyle w:val="apple-converted-space"/>
          <w:lang w:val="bg-BG"/>
        </w:rPr>
        <w:t xml:space="preserve"> </w:t>
      </w:r>
      <w:r>
        <w:rPr>
          <w:rStyle w:val="ala"/>
        </w:rPr>
        <w:t xml:space="preserve">Комисията по професионална етика </w:t>
      </w:r>
      <w:r>
        <w:rPr>
          <w:rStyle w:val="ala"/>
          <w:lang w:val="bg-BG"/>
        </w:rPr>
        <w:t xml:space="preserve">(КПЕ) </w:t>
      </w:r>
      <w:r>
        <w:rPr>
          <w:rStyle w:val="ala"/>
        </w:rPr>
        <w:t xml:space="preserve">на </w:t>
      </w:r>
      <w:r>
        <w:rPr>
          <w:rStyle w:val="ala"/>
          <w:lang w:val="bg-BG"/>
        </w:rPr>
        <w:t>колегията</w:t>
      </w:r>
      <w:r>
        <w:rPr>
          <w:rStyle w:val="ala"/>
        </w:rPr>
        <w:t xml:space="preserve"> се състои от председател</w:t>
      </w:r>
      <w:r>
        <w:rPr>
          <w:rStyle w:val="ala"/>
          <w:lang w:val="bg-BG"/>
        </w:rPr>
        <w:t>, заместник-председател</w:t>
      </w:r>
      <w:r>
        <w:rPr>
          <w:rStyle w:val="ala"/>
        </w:rPr>
        <w:t xml:space="preserve"> и </w:t>
      </w:r>
      <w:r>
        <w:rPr>
          <w:rStyle w:val="ala"/>
          <w:lang w:val="bg-BG"/>
        </w:rPr>
        <w:t>трима члена</w:t>
      </w:r>
      <w:r>
        <w:rPr>
          <w:rStyle w:val="ala"/>
        </w:rPr>
        <w:t xml:space="preserve">. </w:t>
      </w:r>
    </w:p>
    <w:p w:rsidR="00A94489" w:rsidRDefault="00A94489" w:rsidP="00A94489">
      <w:pPr>
        <w:pStyle w:val="a6"/>
      </w:pPr>
      <w:r>
        <w:rPr>
          <w:rStyle w:val="ala"/>
          <w:lang w:val="bg-BG"/>
        </w:rPr>
        <w:tab/>
        <w:t xml:space="preserve">(2). </w:t>
      </w:r>
      <w:r>
        <w:rPr>
          <w:rStyle w:val="ala"/>
        </w:rPr>
        <w:t xml:space="preserve">Броят на членовете и организацията на дейността на </w:t>
      </w:r>
      <w:r>
        <w:rPr>
          <w:rStyle w:val="ala"/>
          <w:lang w:val="bg-BG"/>
        </w:rPr>
        <w:t>комисията</w:t>
      </w:r>
      <w:r>
        <w:rPr>
          <w:rStyle w:val="ala"/>
        </w:rPr>
        <w:t xml:space="preserve"> по</w:t>
      </w:r>
      <w:r>
        <w:rPr>
          <w:rStyle w:val="apple-converted-space"/>
        </w:rPr>
        <w:t> </w:t>
      </w:r>
      <w:r>
        <w:rPr>
          <w:rStyle w:val="ala"/>
        </w:rPr>
        <w:t>ал. 1</w:t>
      </w:r>
      <w:r>
        <w:rPr>
          <w:rStyle w:val="apple-converted-space"/>
        </w:rPr>
        <w:t> </w:t>
      </w:r>
      <w:r>
        <w:rPr>
          <w:rStyle w:val="ala"/>
        </w:rPr>
        <w:t>се определят с решения на общото събрание.</w:t>
      </w:r>
    </w:p>
    <w:p w:rsidR="00A94489" w:rsidRDefault="00A94489" w:rsidP="00A94489">
      <w:pPr>
        <w:pStyle w:val="a6"/>
      </w:pPr>
      <w:r>
        <w:rPr>
          <w:rStyle w:val="ala"/>
          <w:lang w:val="bg-BG"/>
        </w:rPr>
        <w:tab/>
        <w:t xml:space="preserve">(3). </w:t>
      </w:r>
      <w:r>
        <w:rPr>
          <w:rStyle w:val="ala"/>
        </w:rPr>
        <w:t>Комисията се ръководи в работата си от правилата за организация на дейността й и от</w:t>
      </w:r>
      <w:r>
        <w:rPr>
          <w:rStyle w:val="apple-converted-space"/>
        </w:rPr>
        <w:t> </w:t>
      </w:r>
      <w:r>
        <w:rPr>
          <w:rStyle w:val="ala"/>
        </w:rPr>
        <w:t>Кодекса на професионалната етика</w:t>
      </w:r>
      <w:r>
        <w:rPr>
          <w:rStyle w:val="apple-converted-space"/>
          <w:lang w:val="bg-BG"/>
        </w:rPr>
        <w:t>, приет от Конгреса на БАЗ, по реда на Устава и ЗСОМСААМСЗПФ</w:t>
      </w:r>
      <w:r>
        <w:rPr>
          <w:rStyle w:val="ala"/>
        </w:rPr>
        <w:t>.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a"/>
        </w:rPr>
        <w:tab/>
        <w:t>(</w:t>
      </w:r>
      <w:r>
        <w:rPr>
          <w:rStyle w:val="ala"/>
          <w:lang w:val="bg-BG"/>
        </w:rPr>
        <w:t>4</w:t>
      </w:r>
      <w:r>
        <w:rPr>
          <w:rStyle w:val="ala"/>
        </w:rPr>
        <w:t xml:space="preserve">). КПЕ на </w:t>
      </w:r>
      <w:r>
        <w:rPr>
          <w:rStyle w:val="ala"/>
          <w:lang w:val="bg-BG"/>
        </w:rPr>
        <w:t>колегията</w:t>
      </w:r>
      <w:r>
        <w:rPr>
          <w:rStyle w:val="ala"/>
        </w:rPr>
        <w:t xml:space="preserve">: </w:t>
      </w:r>
    </w:p>
    <w:p w:rsidR="00A94489" w:rsidRDefault="00A94489" w:rsidP="00A94489">
      <w:pPr>
        <w:pStyle w:val="a6"/>
      </w:pPr>
      <w:r>
        <w:rPr>
          <w:rStyle w:val="alt"/>
          <w:lang w:val="bg-BG"/>
        </w:rPr>
        <w:tab/>
        <w:t xml:space="preserve">1. Следи </w:t>
      </w:r>
      <w:r>
        <w:rPr>
          <w:rStyle w:val="alt"/>
        </w:rPr>
        <w:t xml:space="preserve">за </w:t>
      </w:r>
      <w:r>
        <w:rPr>
          <w:rStyle w:val="alt"/>
          <w:lang w:val="bg-BG"/>
        </w:rPr>
        <w:t xml:space="preserve">нарушения </w:t>
      </w:r>
      <w:r>
        <w:rPr>
          <w:rStyle w:val="alt"/>
        </w:rPr>
        <w:t>професионалните, морално-етичните и деонтологични правила, свързани с упражняването на професията;</w:t>
      </w:r>
    </w:p>
    <w:p w:rsidR="00A94489" w:rsidRDefault="00A94489" w:rsidP="00A94489">
      <w:pPr>
        <w:pStyle w:val="a6"/>
      </w:pPr>
      <w:r>
        <w:rPr>
          <w:rStyle w:val="alt"/>
          <w:lang w:val="bg-BG"/>
        </w:rPr>
        <w:tab/>
        <w:t>2. Р</w:t>
      </w:r>
      <w:r>
        <w:rPr>
          <w:rStyle w:val="alt"/>
        </w:rPr>
        <w:t>азглежда жалби по въпросите, посочени в</w:t>
      </w:r>
      <w:r>
        <w:rPr>
          <w:rStyle w:val="apple-converted-space"/>
        </w:rPr>
        <w:t> </w:t>
      </w:r>
      <w:r>
        <w:rPr>
          <w:rStyle w:val="alt"/>
        </w:rPr>
        <w:t>т. 1;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t"/>
          <w:lang w:val="bg-BG"/>
        </w:rPr>
        <w:tab/>
        <w:t>3. И</w:t>
      </w:r>
      <w:r>
        <w:rPr>
          <w:rStyle w:val="alt"/>
        </w:rPr>
        <w:t>здава актовете за установяване на нарушения по</w:t>
      </w:r>
      <w:r>
        <w:rPr>
          <w:rStyle w:val="apple-converted-space"/>
        </w:rPr>
        <w:t> </w:t>
      </w:r>
      <w:r>
        <w:rPr>
          <w:rStyle w:val="alt"/>
        </w:rPr>
        <w:t>чл. 40</w:t>
      </w:r>
      <w:r>
        <w:rPr>
          <w:rStyle w:val="apple-converted-space"/>
        </w:rPr>
        <w:t> </w:t>
      </w:r>
      <w:r>
        <w:rPr>
          <w:rStyle w:val="apple-converted-space"/>
          <w:lang w:val="bg-BG"/>
        </w:rPr>
        <w:t>от ЗСОМСААМСЗПФ</w:t>
      </w:r>
    </w:p>
    <w:p w:rsidR="00A94489" w:rsidRDefault="00A94489" w:rsidP="00A94489">
      <w:pPr>
        <w:pStyle w:val="a6"/>
      </w:pPr>
      <w:r>
        <w:rPr>
          <w:rStyle w:val="apple-converted-space"/>
          <w:lang w:val="bg-BG"/>
        </w:rPr>
        <w:t xml:space="preserve"> и уведомява Комисията по професионална етика на БАЗ</w:t>
      </w:r>
      <w:r>
        <w:rPr>
          <w:rStyle w:val="alt"/>
        </w:rPr>
        <w:t>;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capt"/>
          <w:lang w:val="bg-BG"/>
        </w:rPr>
        <w:tab/>
        <w:t>4</w:t>
      </w:r>
      <w:r>
        <w:rPr>
          <w:rStyle w:val="alcapt"/>
        </w:rPr>
        <w:t>.</w:t>
      </w:r>
      <w:r>
        <w:rPr>
          <w:rStyle w:val="apple-converted-space"/>
        </w:rPr>
        <w:t> </w:t>
      </w:r>
      <w:r>
        <w:rPr>
          <w:rStyle w:val="alt"/>
          <w:lang w:val="bg-BG"/>
        </w:rPr>
        <w:t>О</w:t>
      </w:r>
      <w:r>
        <w:rPr>
          <w:rStyle w:val="alt"/>
        </w:rPr>
        <w:t xml:space="preserve">съществява други функции, възложени от </w:t>
      </w:r>
      <w:r>
        <w:rPr>
          <w:rStyle w:val="alt"/>
          <w:lang w:val="bg-BG"/>
        </w:rPr>
        <w:t>ОС на колегията</w:t>
      </w:r>
      <w:r>
        <w:rPr>
          <w:rStyle w:val="alt"/>
        </w:rPr>
        <w:t>.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a"/>
          <w:lang w:val="bg-BG"/>
        </w:rPr>
        <w:tab/>
        <w:t xml:space="preserve">(5). </w:t>
      </w:r>
      <w:r>
        <w:rPr>
          <w:rStyle w:val="ala"/>
        </w:rPr>
        <w:t>Заличаването от регистъра на колегията става само след решение на Националната комисия по етика.</w:t>
      </w:r>
    </w:p>
    <w:p w:rsidR="00A94489" w:rsidRDefault="00A94489" w:rsidP="00A94489">
      <w:pPr>
        <w:pStyle w:val="a6"/>
      </w:pPr>
      <w:r>
        <w:rPr>
          <w:rStyle w:val="parinclink"/>
        </w:rPr>
        <w:t> </w:t>
      </w:r>
      <w:r>
        <w:rPr>
          <w:rStyle w:val="parinclink"/>
        </w:rPr>
        <w:tab/>
      </w:r>
      <w:r>
        <w:rPr>
          <w:rStyle w:val="parcapt"/>
          <w:b/>
          <w:bCs/>
        </w:rPr>
        <w:t xml:space="preserve">Чл. </w:t>
      </w:r>
      <w:r>
        <w:rPr>
          <w:rStyle w:val="parcapt"/>
          <w:b/>
          <w:bCs/>
          <w:lang w:val="bg-BG"/>
        </w:rPr>
        <w:t>15</w:t>
      </w:r>
      <w:r>
        <w:rPr>
          <w:rStyle w:val="parcapt"/>
          <w:b/>
          <w:bCs/>
        </w:rPr>
        <w:t>.</w:t>
      </w:r>
      <w:r>
        <w:rPr>
          <w:rStyle w:val="apple-converted-space"/>
        </w:rPr>
        <w:t> </w:t>
      </w:r>
      <w:r>
        <w:t xml:space="preserve"> Заседанията на Комисията по професионална етика и на Контролната комисия на </w:t>
      </w:r>
      <w:r>
        <w:rPr>
          <w:lang w:val="bg-BG"/>
        </w:rPr>
        <w:t>колегията</w:t>
      </w:r>
      <w:r>
        <w:t xml:space="preserve"> са закрити.</w:t>
      </w:r>
      <w:r>
        <w:rPr>
          <w:rStyle w:val="apple-converted-space"/>
        </w:rPr>
        <w:t> </w:t>
      </w:r>
    </w:p>
    <w:p w:rsidR="00A94489" w:rsidRDefault="00A94489" w:rsidP="00A94489">
      <w:pPr>
        <w:pStyle w:val="a6"/>
      </w:pPr>
      <w:r>
        <w:rPr>
          <w:rStyle w:val="parinclink"/>
        </w:rPr>
        <w:t> </w:t>
      </w:r>
      <w:r>
        <w:rPr>
          <w:rStyle w:val="parinclink"/>
        </w:rPr>
        <w:tab/>
      </w:r>
      <w:r>
        <w:rPr>
          <w:rStyle w:val="parcapt"/>
          <w:b/>
          <w:bCs/>
        </w:rPr>
        <w:t xml:space="preserve">Чл. </w:t>
      </w:r>
      <w:r>
        <w:rPr>
          <w:rStyle w:val="parcapt"/>
          <w:b/>
          <w:bCs/>
          <w:lang w:val="bg-BG"/>
        </w:rPr>
        <w:t>16</w:t>
      </w:r>
      <w:r>
        <w:rPr>
          <w:rStyle w:val="parcapt"/>
          <w:b/>
          <w:bCs/>
        </w:rPr>
        <w:t>.</w:t>
      </w:r>
      <w:r>
        <w:rPr>
          <w:rStyle w:val="ala"/>
          <w:b/>
          <w:bCs/>
        </w:rPr>
        <w:t xml:space="preserve"> </w:t>
      </w:r>
      <w:r>
        <w:rPr>
          <w:rStyle w:val="ala"/>
          <w:b/>
          <w:bCs/>
          <w:lang w:val="bg-BG"/>
        </w:rPr>
        <w:t>(1)</w:t>
      </w:r>
      <w:r>
        <w:rPr>
          <w:rStyle w:val="ala"/>
          <w:lang w:val="bg-BG"/>
        </w:rPr>
        <w:t xml:space="preserve"> </w:t>
      </w:r>
      <w:r>
        <w:rPr>
          <w:rStyle w:val="ala"/>
        </w:rPr>
        <w:t xml:space="preserve">За членове на Управителен съвет, на Контролна комисия и на Комисия по професионална етика на </w:t>
      </w:r>
      <w:r>
        <w:rPr>
          <w:rStyle w:val="ala"/>
          <w:lang w:val="bg-BG"/>
        </w:rPr>
        <w:t>колегията</w:t>
      </w:r>
      <w:r>
        <w:rPr>
          <w:rStyle w:val="ala"/>
        </w:rPr>
        <w:t xml:space="preserve">, не могат да бъдат избирани лица, които са осъждани за умишлено престъпление от общ характер или са роднини по права или </w:t>
      </w:r>
      <w:r>
        <w:rPr>
          <w:rStyle w:val="ala"/>
        </w:rPr>
        <w:lastRenderedPageBreak/>
        <w:t>съребрена линия до втора степен с други членове</w:t>
      </w:r>
      <w:r>
        <w:rPr>
          <w:rStyle w:val="ala"/>
          <w:lang w:val="bg-BG"/>
        </w:rPr>
        <w:t xml:space="preserve"> от състава на органите, в които се избират. </w:t>
      </w:r>
    </w:p>
    <w:p w:rsidR="00A94489" w:rsidRDefault="00A94489" w:rsidP="00A94489">
      <w:pPr>
        <w:pStyle w:val="a6"/>
      </w:pPr>
      <w:r>
        <w:rPr>
          <w:rStyle w:val="ala"/>
          <w:lang w:val="bg-BG"/>
        </w:rPr>
        <w:tab/>
        <w:t xml:space="preserve">(2). </w:t>
      </w:r>
      <w:r>
        <w:rPr>
          <w:rStyle w:val="ala"/>
        </w:rPr>
        <w:t xml:space="preserve">Извън конгреса на БАЗ и </w:t>
      </w:r>
      <w:r>
        <w:rPr>
          <w:rStyle w:val="ala"/>
          <w:lang w:val="bg-BG"/>
        </w:rPr>
        <w:t>ОС</w:t>
      </w:r>
      <w:r>
        <w:rPr>
          <w:rStyle w:val="ala"/>
        </w:rPr>
        <w:t xml:space="preserve"> на </w:t>
      </w:r>
      <w:r>
        <w:rPr>
          <w:rStyle w:val="ala"/>
          <w:lang w:val="bg-BG"/>
        </w:rPr>
        <w:t>колегията</w:t>
      </w:r>
      <w:r>
        <w:rPr>
          <w:rStyle w:val="ala"/>
        </w:rPr>
        <w:t xml:space="preserve"> едно лице не може да бъде член на повече от един</w:t>
      </w:r>
      <w:r>
        <w:rPr>
          <w:rStyle w:val="ala"/>
          <w:lang w:val="bg-BG"/>
        </w:rPr>
        <w:t xml:space="preserve"> </w:t>
      </w:r>
      <w:r>
        <w:rPr>
          <w:rStyle w:val="ala"/>
        </w:rPr>
        <w:t xml:space="preserve">от </w:t>
      </w:r>
      <w:r>
        <w:rPr>
          <w:rStyle w:val="ala"/>
          <w:lang w:val="bg-BG"/>
        </w:rPr>
        <w:t>орган</w:t>
      </w:r>
      <w:r>
        <w:rPr>
          <w:rStyle w:val="alt"/>
        </w:rPr>
        <w:t>.</w:t>
      </w:r>
    </w:p>
    <w:p w:rsidR="00A94489" w:rsidRDefault="00A94489" w:rsidP="00A94489">
      <w:pPr>
        <w:pStyle w:val="a6"/>
      </w:pPr>
    </w:p>
    <w:p w:rsidR="00A94489" w:rsidRDefault="00A94489" w:rsidP="00A94489">
      <w:pPr>
        <w:pStyle w:val="a6"/>
        <w:jc w:val="center"/>
        <w:rPr>
          <w:b/>
          <w:bCs/>
        </w:rPr>
      </w:pPr>
      <w:r>
        <w:rPr>
          <w:b/>
          <w:bCs/>
        </w:rPr>
        <w:t xml:space="preserve">IV. </w:t>
      </w:r>
      <w:r>
        <w:rPr>
          <w:b/>
          <w:bCs/>
          <w:lang w:val="bg-BG"/>
        </w:rPr>
        <w:t>ЧЛЕНСТВО. ПРАВА И ЗАДЪЛЖЕНИЯ</w:t>
      </w:r>
    </w:p>
    <w:p w:rsidR="00A94489" w:rsidRDefault="00A94489" w:rsidP="00A94489">
      <w:pPr>
        <w:pStyle w:val="a6"/>
      </w:pPr>
    </w:p>
    <w:p w:rsidR="00A94489" w:rsidRDefault="00A94489" w:rsidP="00A94489">
      <w:pPr>
        <w:pStyle w:val="a6"/>
      </w:pPr>
      <w:r>
        <w:rPr>
          <w:rStyle w:val="parcapt"/>
          <w:b/>
          <w:bCs/>
        </w:rPr>
        <w:tab/>
        <w:t xml:space="preserve">Чл. </w:t>
      </w:r>
      <w:r>
        <w:rPr>
          <w:rStyle w:val="parcapt"/>
          <w:b/>
          <w:bCs/>
          <w:lang w:val="bg-BG"/>
        </w:rPr>
        <w:t>17</w:t>
      </w:r>
      <w:r>
        <w:rPr>
          <w:rStyle w:val="parcapt"/>
          <w:b/>
          <w:bCs/>
        </w:rPr>
        <w:t>.</w:t>
      </w:r>
      <w:r>
        <w:rPr>
          <w:rStyle w:val="apple-converted-space"/>
          <w:b/>
          <w:bCs/>
        </w:rPr>
        <w:t> </w:t>
      </w:r>
      <w:r>
        <w:rPr>
          <w:rStyle w:val="ala"/>
          <w:b/>
          <w:bCs/>
        </w:rPr>
        <w:t>(1)</w:t>
      </w:r>
      <w:r>
        <w:rPr>
          <w:rStyle w:val="ala"/>
        </w:rPr>
        <w:t xml:space="preserve"> Членството в </w:t>
      </w:r>
      <w:r>
        <w:rPr>
          <w:rStyle w:val="ala"/>
          <w:lang w:val="bg-BG"/>
        </w:rPr>
        <w:t>колегията</w:t>
      </w:r>
      <w:r>
        <w:rPr>
          <w:rStyle w:val="ala"/>
        </w:rPr>
        <w:t xml:space="preserve"> възниква с вписване в регистъра на </w:t>
      </w:r>
      <w:r>
        <w:rPr>
          <w:rStyle w:val="ala"/>
          <w:b/>
          <w:bCs/>
        </w:rPr>
        <w:t>Регионалната колегия на БАЗ - Търговище</w:t>
      </w:r>
      <w:r>
        <w:rPr>
          <w:rStyle w:val="ala"/>
        </w:rPr>
        <w:t>.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a"/>
          <w:lang w:val="bg-BG"/>
        </w:rPr>
        <w:tab/>
        <w:t xml:space="preserve">(2). </w:t>
      </w:r>
      <w:r>
        <w:rPr>
          <w:rStyle w:val="ala"/>
        </w:rPr>
        <w:t xml:space="preserve">Вписването се извършва след подаване на заявление по образец </w:t>
      </w:r>
      <w:r>
        <w:rPr>
          <w:rStyle w:val="ala"/>
          <w:lang w:val="bg-BG"/>
        </w:rPr>
        <w:t>до председателя на колегията</w:t>
      </w:r>
      <w:r>
        <w:rPr>
          <w:rStyle w:val="ala"/>
        </w:rPr>
        <w:t>. В заявлението се посочват трите имена, единният граждански номер, месторождението, гражданството на лицето и адресът по местоживеене и месторабота, номер, дата и място на издаване на диплома за образователна степен, диплома за специалност, удостоверение за квалификация</w:t>
      </w:r>
      <w:r>
        <w:rPr>
          <w:rStyle w:val="ala"/>
          <w:lang w:val="bg-BG"/>
        </w:rPr>
        <w:t xml:space="preserve">, актуален електронен адрес и телефон. </w:t>
      </w:r>
    </w:p>
    <w:p w:rsidR="00A94489" w:rsidRDefault="00A94489" w:rsidP="00A94489">
      <w:pPr>
        <w:pStyle w:val="a6"/>
      </w:pPr>
      <w:r>
        <w:rPr>
          <w:rStyle w:val="ala"/>
          <w:lang w:val="bg-BG"/>
        </w:rPr>
        <w:tab/>
        <w:t>(3).</w:t>
      </w:r>
      <w:r>
        <w:rPr>
          <w:rStyle w:val="ala"/>
        </w:rPr>
        <w:t xml:space="preserve"> Към заявлението по</w:t>
      </w:r>
      <w:r>
        <w:rPr>
          <w:rStyle w:val="apple-converted-space"/>
        </w:rPr>
        <w:t> </w:t>
      </w:r>
      <w:r>
        <w:rPr>
          <w:rStyle w:val="ala"/>
        </w:rPr>
        <w:t>ал. 2</w:t>
      </w:r>
      <w:r>
        <w:rPr>
          <w:rStyle w:val="apple-converted-space"/>
        </w:rPr>
        <w:t> </w:t>
      </w:r>
      <w:r>
        <w:rPr>
          <w:rStyle w:val="ala"/>
        </w:rPr>
        <w:t>се прилагат: диплома за придобито висше образование; диплома за специалности или за научна степен - при наличие на такава; документ, удостоверяващ местоработата и стажа на лицето; справка от списъка по</w:t>
      </w:r>
      <w:r>
        <w:rPr>
          <w:rStyle w:val="apple-converted-space"/>
        </w:rPr>
        <w:t> </w:t>
      </w:r>
      <w:r>
        <w:rPr>
          <w:rStyle w:val="ala"/>
        </w:rPr>
        <w:t>чл. 185</w:t>
      </w:r>
      <w:r>
        <w:rPr>
          <w:rStyle w:val="apple-converted-space"/>
        </w:rPr>
        <w:t> </w:t>
      </w:r>
      <w:r>
        <w:rPr>
          <w:rStyle w:val="ala"/>
        </w:rPr>
        <w:t>от</w:t>
      </w:r>
      <w:r>
        <w:rPr>
          <w:rStyle w:val="apple-converted-space"/>
        </w:rPr>
        <w:t> </w:t>
      </w:r>
      <w:r>
        <w:rPr>
          <w:rStyle w:val="ala"/>
        </w:rPr>
        <w:t>Закона за здравето</w:t>
      </w:r>
      <w:r>
        <w:rPr>
          <w:rStyle w:val="apple-converted-space"/>
        </w:rPr>
        <w:t> </w:t>
      </w:r>
      <w:r>
        <w:rPr>
          <w:rStyle w:val="ala"/>
        </w:rPr>
        <w:t>за обстоятелствата по</w:t>
      </w:r>
      <w:r>
        <w:rPr>
          <w:rStyle w:val="apple-converted-space"/>
        </w:rPr>
        <w:t> </w:t>
      </w:r>
      <w:r>
        <w:rPr>
          <w:rStyle w:val="ala"/>
        </w:rPr>
        <w:t>чл. 192</w:t>
      </w:r>
      <w:r>
        <w:rPr>
          <w:rStyle w:val="apple-converted-space"/>
        </w:rPr>
        <w:t> </w:t>
      </w:r>
      <w:r>
        <w:rPr>
          <w:rStyle w:val="ala"/>
        </w:rPr>
        <w:t>и</w:t>
      </w:r>
      <w:r>
        <w:rPr>
          <w:rStyle w:val="apple-converted-space"/>
        </w:rPr>
        <w:t> </w:t>
      </w:r>
      <w:r>
        <w:rPr>
          <w:rStyle w:val="ala"/>
        </w:rPr>
        <w:t>193</w:t>
      </w:r>
      <w:r>
        <w:rPr>
          <w:rStyle w:val="apple-converted-space"/>
        </w:rPr>
        <w:t> </w:t>
      </w:r>
      <w:r>
        <w:rPr>
          <w:rStyle w:val="ala"/>
        </w:rPr>
        <w:t>от</w:t>
      </w:r>
      <w:r>
        <w:rPr>
          <w:rStyle w:val="apple-converted-space"/>
        </w:rPr>
        <w:t> </w:t>
      </w:r>
      <w:r>
        <w:rPr>
          <w:rStyle w:val="ala"/>
        </w:rPr>
        <w:t xml:space="preserve">Закона за здравето; </w:t>
      </w:r>
      <w:r>
        <w:rPr>
          <w:rStyle w:val="ala"/>
          <w:lang w:val="bg-BG"/>
        </w:rPr>
        <w:t>И</w:t>
      </w:r>
      <w:r>
        <w:rPr>
          <w:rStyle w:val="ala"/>
        </w:rPr>
        <w:t>звлечение от регистъра за наложено наказание при подновяване на членството; разрешение за дългосрочно пребиваване и работа в страната - за чужденци.</w:t>
      </w:r>
      <w:r>
        <w:rPr>
          <w:rStyle w:val="apple-converted-space"/>
        </w:rPr>
        <w:t> 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parinclink"/>
        </w:rPr>
        <w:tab/>
        <w:t> </w:t>
      </w:r>
      <w:r>
        <w:rPr>
          <w:rStyle w:val="parcapt"/>
          <w:b/>
          <w:bCs/>
        </w:rPr>
        <w:t xml:space="preserve">Чл. </w:t>
      </w:r>
      <w:r>
        <w:rPr>
          <w:rStyle w:val="parcapt"/>
          <w:b/>
          <w:bCs/>
          <w:lang w:val="bg-BG"/>
        </w:rPr>
        <w:t>18</w:t>
      </w:r>
      <w:r>
        <w:rPr>
          <w:rStyle w:val="parcapt"/>
          <w:b/>
          <w:bCs/>
        </w:rPr>
        <w:t>.</w:t>
      </w:r>
      <w:r>
        <w:rPr>
          <w:rStyle w:val="apple-converted-space"/>
          <w:b/>
          <w:bCs/>
        </w:rPr>
        <w:t> </w:t>
      </w:r>
      <w:r>
        <w:rPr>
          <w:rStyle w:val="ala"/>
          <w:b/>
          <w:bCs/>
        </w:rPr>
        <w:t xml:space="preserve"> </w:t>
      </w:r>
      <w:r>
        <w:rPr>
          <w:rStyle w:val="ala"/>
          <w:b/>
          <w:bCs/>
          <w:lang w:val="bg-BG"/>
        </w:rPr>
        <w:t>(1</w:t>
      </w:r>
      <w:r>
        <w:rPr>
          <w:rStyle w:val="ala"/>
          <w:lang w:val="bg-BG"/>
        </w:rPr>
        <w:t xml:space="preserve">) </w:t>
      </w:r>
      <w:r>
        <w:rPr>
          <w:rStyle w:val="ala"/>
        </w:rPr>
        <w:t xml:space="preserve">Управителният съвет на </w:t>
      </w:r>
      <w:r>
        <w:rPr>
          <w:rStyle w:val="ala"/>
          <w:lang w:val="bg-BG"/>
        </w:rPr>
        <w:t>колегията</w:t>
      </w:r>
      <w:r>
        <w:rPr>
          <w:rStyle w:val="ala"/>
        </w:rPr>
        <w:t xml:space="preserve"> проверява дали са налице изискванията </w:t>
      </w:r>
      <w:r>
        <w:rPr>
          <w:rStyle w:val="ala"/>
          <w:lang w:val="bg-BG"/>
        </w:rPr>
        <w:t>на Закона и Устава</w:t>
      </w:r>
      <w:r>
        <w:rPr>
          <w:rStyle w:val="ala"/>
        </w:rPr>
        <w:t xml:space="preserve"> и </w:t>
      </w:r>
      <w:r>
        <w:rPr>
          <w:rStyle w:val="ala"/>
          <w:lang w:val="bg-BG"/>
        </w:rPr>
        <w:t>условията, п</w:t>
      </w:r>
      <w:r>
        <w:rPr>
          <w:rStyle w:val="ala"/>
        </w:rPr>
        <w:t>о</w:t>
      </w:r>
      <w:r>
        <w:rPr>
          <w:rStyle w:val="ala"/>
          <w:lang w:val="bg-BG"/>
        </w:rPr>
        <w:t>сочени в</w:t>
      </w:r>
      <w:r>
        <w:rPr>
          <w:rStyle w:val="apple-converted-space"/>
        </w:rPr>
        <w:t> </w:t>
      </w:r>
      <w:r>
        <w:rPr>
          <w:rStyle w:val="ala"/>
        </w:rPr>
        <w:t>глава седма</w:t>
      </w:r>
      <w:r>
        <w:rPr>
          <w:rStyle w:val="apple-converted-space"/>
        </w:rPr>
        <w:t> </w:t>
      </w:r>
      <w:r>
        <w:rPr>
          <w:rStyle w:val="ala"/>
        </w:rPr>
        <w:t>от</w:t>
      </w:r>
      <w:r>
        <w:rPr>
          <w:rStyle w:val="apple-converted-space"/>
        </w:rPr>
        <w:t> </w:t>
      </w:r>
      <w:r>
        <w:rPr>
          <w:rStyle w:val="ala"/>
        </w:rPr>
        <w:t>Закона за здравето</w:t>
      </w:r>
      <w:r>
        <w:rPr>
          <w:rStyle w:val="apple-converted-space"/>
        </w:rPr>
        <w:t> </w:t>
      </w:r>
      <w:r>
        <w:rPr>
          <w:rStyle w:val="ala"/>
        </w:rPr>
        <w:t>за вписване на лицата, упражняващи професи</w:t>
      </w:r>
      <w:r>
        <w:rPr>
          <w:rStyle w:val="ala"/>
          <w:lang w:val="bg-BG"/>
        </w:rPr>
        <w:t>ята зъботехник</w:t>
      </w:r>
      <w:r>
        <w:rPr>
          <w:rStyle w:val="ala"/>
        </w:rPr>
        <w:t xml:space="preserve"> в регистъра на колегията.</w:t>
      </w:r>
      <w:r>
        <w:rPr>
          <w:rStyle w:val="apple-converted-space"/>
        </w:rPr>
        <w:t> 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a"/>
          <w:lang w:val="bg-BG"/>
        </w:rPr>
        <w:tab/>
        <w:t xml:space="preserve">(2). </w:t>
      </w:r>
      <w:r>
        <w:rPr>
          <w:rStyle w:val="ala"/>
        </w:rPr>
        <w:t>Ако лицата отговарят на изискванията по</w:t>
      </w:r>
      <w:r>
        <w:rPr>
          <w:rStyle w:val="apple-converted-space"/>
        </w:rPr>
        <w:t> </w:t>
      </w:r>
      <w:r>
        <w:rPr>
          <w:rStyle w:val="ala"/>
        </w:rPr>
        <w:t>ал. 1, вписването се извършва в 14-дневен срок от подаването на</w:t>
      </w:r>
      <w:r>
        <w:rPr>
          <w:rStyle w:val="ala"/>
          <w:lang w:val="bg-BG"/>
        </w:rPr>
        <w:t xml:space="preserve"> посочените в чл.17. ал.2 и 3</w:t>
      </w:r>
      <w:r>
        <w:rPr>
          <w:rStyle w:val="ala"/>
        </w:rPr>
        <w:t xml:space="preserve"> документи</w:t>
      </w:r>
      <w:r>
        <w:rPr>
          <w:rStyle w:val="ala"/>
          <w:lang w:val="bg-BG"/>
        </w:rPr>
        <w:t>.</w:t>
      </w:r>
      <w:r>
        <w:rPr>
          <w:rStyle w:val="ala"/>
        </w:rPr>
        <w:t xml:space="preserve"> </w:t>
      </w:r>
    </w:p>
    <w:p w:rsidR="00A94489" w:rsidRDefault="00A94489" w:rsidP="00A94489">
      <w:pPr>
        <w:pStyle w:val="a6"/>
      </w:pPr>
      <w:r>
        <w:rPr>
          <w:rStyle w:val="ala"/>
          <w:lang w:val="bg-BG"/>
        </w:rPr>
        <w:tab/>
        <w:t xml:space="preserve">(3). В случаите по чл. 17 от </w:t>
      </w:r>
      <w:r>
        <w:rPr>
          <w:rStyle w:val="ala"/>
        </w:rPr>
        <w:t>Закона за признаване на професионални квалификации</w:t>
      </w:r>
      <w:r>
        <w:rPr>
          <w:rStyle w:val="ala"/>
          <w:lang w:val="bg-BG"/>
        </w:rPr>
        <w:t xml:space="preserve"> в</w:t>
      </w:r>
      <w:r>
        <w:rPr>
          <w:rStyle w:val="ala"/>
        </w:rPr>
        <w:t>писването в регистъра се извършва служебно след получаване на уведомлението от органа по признаването.</w:t>
      </w:r>
      <w:r>
        <w:rPr>
          <w:rStyle w:val="apple-converted-space"/>
        </w:rPr>
        <w:t> 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a"/>
          <w:lang w:val="bg-BG"/>
        </w:rPr>
        <w:tab/>
        <w:t>(4).</w:t>
      </w:r>
      <w:r>
        <w:rPr>
          <w:rStyle w:val="ala"/>
        </w:rPr>
        <w:t xml:space="preserve"> Управителният съвет на </w:t>
      </w:r>
      <w:r>
        <w:rPr>
          <w:rStyle w:val="ala"/>
          <w:lang w:val="bg-BG"/>
        </w:rPr>
        <w:t>колегията</w:t>
      </w:r>
      <w:r>
        <w:rPr>
          <w:rStyle w:val="ala"/>
        </w:rPr>
        <w:t xml:space="preserve"> изпраща заявленията до управителния съвет на съсловната организация за вписване в националния регистър. В срок до един месец </w:t>
      </w:r>
      <w:r>
        <w:rPr>
          <w:rStyle w:val="ala"/>
          <w:lang w:val="bg-BG"/>
        </w:rPr>
        <w:t xml:space="preserve">Председателят на </w:t>
      </w:r>
      <w:r>
        <w:rPr>
          <w:rStyle w:val="ala"/>
        </w:rPr>
        <w:t xml:space="preserve">Управителния съвет на </w:t>
      </w:r>
      <w:r>
        <w:rPr>
          <w:rStyle w:val="ala"/>
          <w:lang w:val="bg-BG"/>
        </w:rPr>
        <w:t>БАЗ</w:t>
      </w:r>
      <w:r>
        <w:rPr>
          <w:rStyle w:val="ala"/>
        </w:rPr>
        <w:t xml:space="preserve"> издава членска карта на лицето по образец, утвърден от националния съвет.</w:t>
      </w:r>
      <w:r>
        <w:rPr>
          <w:rStyle w:val="apple-converted-space"/>
        </w:rPr>
        <w:t> </w:t>
      </w:r>
      <w:r>
        <w:rPr>
          <w:rStyle w:val="subparinclink"/>
          <w:lang w:val="bg-BG"/>
        </w:rPr>
        <w:t xml:space="preserve">Доброволните и почетните членове получават удостоверение за членство. </w:t>
      </w:r>
    </w:p>
    <w:p w:rsidR="00A94489" w:rsidRDefault="00A94489" w:rsidP="00A94489">
      <w:pPr>
        <w:pStyle w:val="a6"/>
      </w:pPr>
      <w:r>
        <w:rPr>
          <w:rStyle w:val="ala"/>
          <w:lang w:val="bg-BG"/>
        </w:rPr>
        <w:tab/>
        <w:t>(5).</w:t>
      </w:r>
      <w:r>
        <w:rPr>
          <w:rStyle w:val="ala"/>
        </w:rPr>
        <w:t xml:space="preserve"> Отказ за вписване в регистъра на регионалната колегия на </w:t>
      </w:r>
      <w:r>
        <w:rPr>
          <w:rStyle w:val="ala"/>
          <w:lang w:val="bg-BG"/>
        </w:rPr>
        <w:t>БАЗ</w:t>
      </w:r>
      <w:r>
        <w:rPr>
          <w:rStyle w:val="ala"/>
        </w:rPr>
        <w:t xml:space="preserve"> се прави при:</w:t>
      </w:r>
      <w:r>
        <w:rPr>
          <w:rStyle w:val="apple-converted-space"/>
        </w:rPr>
        <w:t> 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t"/>
          <w:lang w:val="bg-BG"/>
        </w:rPr>
        <w:lastRenderedPageBreak/>
        <w:tab/>
        <w:t>1. Н</w:t>
      </w:r>
      <w:r>
        <w:rPr>
          <w:rStyle w:val="alt"/>
        </w:rPr>
        <w:t xml:space="preserve">епредставяне на </w:t>
      </w:r>
      <w:r>
        <w:rPr>
          <w:rStyle w:val="alt"/>
          <w:lang w:val="bg-BG"/>
        </w:rPr>
        <w:t xml:space="preserve">изискуемите </w:t>
      </w:r>
      <w:r>
        <w:rPr>
          <w:rStyle w:val="alt"/>
        </w:rPr>
        <w:t xml:space="preserve">документи </w:t>
      </w:r>
    </w:p>
    <w:p w:rsidR="00A94489" w:rsidRDefault="00A94489" w:rsidP="00A94489">
      <w:pPr>
        <w:pStyle w:val="a6"/>
      </w:pPr>
      <w:r>
        <w:rPr>
          <w:rStyle w:val="alcapt"/>
          <w:lang w:val="bg-BG"/>
        </w:rPr>
        <w:tab/>
        <w:t>2.</w:t>
      </w:r>
      <w:r>
        <w:rPr>
          <w:rStyle w:val="apple-converted-space"/>
        </w:rPr>
        <w:t> </w:t>
      </w:r>
      <w:r>
        <w:rPr>
          <w:rStyle w:val="alt"/>
          <w:lang w:val="bg-BG"/>
        </w:rPr>
        <w:t>П</w:t>
      </w:r>
      <w:r>
        <w:rPr>
          <w:rStyle w:val="alt"/>
        </w:rPr>
        <w:t>ри заличаване на лицето от регистъра на друга регионална колегия - за срока на наказанието.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a"/>
          <w:lang w:val="bg-BG"/>
        </w:rPr>
        <w:tab/>
        <w:t>(6).</w:t>
      </w:r>
      <w:r>
        <w:rPr>
          <w:rStyle w:val="ala"/>
        </w:rPr>
        <w:t xml:space="preserve"> Отказът за вписване в регистъра може да се обжалва в 7-дневен срок от получаване на съобщението пред Управителния съвет на </w:t>
      </w:r>
      <w:r>
        <w:rPr>
          <w:rStyle w:val="ala"/>
          <w:lang w:val="bg-BG"/>
        </w:rPr>
        <w:t>БАЗ</w:t>
      </w:r>
      <w:r>
        <w:rPr>
          <w:rStyle w:val="ala"/>
        </w:rPr>
        <w:t>, който в едномесечен срок се произнася с решение.</w:t>
      </w:r>
      <w:r>
        <w:rPr>
          <w:rStyle w:val="apple-converted-space"/>
        </w:rPr>
        <w:t> 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a"/>
          <w:lang w:val="bg-BG"/>
        </w:rPr>
        <w:tab/>
        <w:t>(7).</w:t>
      </w:r>
      <w:r>
        <w:rPr>
          <w:rStyle w:val="ala"/>
        </w:rPr>
        <w:t xml:space="preserve"> Решенията на Управителния съвет на </w:t>
      </w:r>
      <w:r>
        <w:rPr>
          <w:rStyle w:val="ala"/>
          <w:lang w:val="bg-BG"/>
        </w:rPr>
        <w:t>БАЗ</w:t>
      </w:r>
      <w:r>
        <w:rPr>
          <w:rStyle w:val="ala"/>
        </w:rPr>
        <w:t xml:space="preserve"> подлежат на обжалване по реда на Административнопроцесуалния кодекс.</w:t>
      </w:r>
    </w:p>
    <w:p w:rsidR="00A94489" w:rsidRDefault="00A94489" w:rsidP="00A94489">
      <w:pPr>
        <w:pStyle w:val="a6"/>
      </w:pPr>
      <w:r>
        <w:rPr>
          <w:rStyle w:val="parinclink"/>
        </w:rPr>
        <w:t> </w:t>
      </w:r>
      <w:r>
        <w:rPr>
          <w:rStyle w:val="parinclink"/>
        </w:rPr>
        <w:tab/>
      </w:r>
      <w:r>
        <w:rPr>
          <w:rStyle w:val="parcapt"/>
          <w:b/>
          <w:bCs/>
        </w:rPr>
        <w:t xml:space="preserve">Чл. </w:t>
      </w:r>
      <w:r>
        <w:rPr>
          <w:rStyle w:val="parcapt"/>
          <w:b/>
          <w:bCs/>
          <w:lang w:val="bg-BG"/>
        </w:rPr>
        <w:t>19</w:t>
      </w:r>
      <w:r>
        <w:rPr>
          <w:rStyle w:val="parcapt"/>
          <w:b/>
          <w:bCs/>
        </w:rPr>
        <w:t>.</w:t>
      </w:r>
      <w:r>
        <w:rPr>
          <w:rStyle w:val="apple-converted-space"/>
          <w:b/>
          <w:bCs/>
        </w:rPr>
        <w:t> </w:t>
      </w:r>
      <w:r>
        <w:rPr>
          <w:rStyle w:val="ala"/>
          <w:b/>
          <w:bCs/>
        </w:rPr>
        <w:t xml:space="preserve"> </w:t>
      </w:r>
      <w:r>
        <w:rPr>
          <w:rStyle w:val="ala"/>
          <w:b/>
          <w:bCs/>
          <w:lang w:val="bg-BG"/>
        </w:rPr>
        <w:t>(1)</w:t>
      </w:r>
      <w:r>
        <w:rPr>
          <w:rStyle w:val="ala"/>
          <w:lang w:val="bg-BG"/>
        </w:rPr>
        <w:t xml:space="preserve"> </w:t>
      </w:r>
      <w:r>
        <w:rPr>
          <w:rStyle w:val="ala"/>
        </w:rPr>
        <w:t xml:space="preserve">В </w:t>
      </w:r>
      <w:r>
        <w:rPr>
          <w:rStyle w:val="ala"/>
          <w:lang w:val="bg-BG"/>
        </w:rPr>
        <w:t xml:space="preserve">професионалните </w:t>
      </w:r>
      <w:r>
        <w:rPr>
          <w:rStyle w:val="ala"/>
        </w:rPr>
        <w:t>регистри по чл. 8, ал. 1, т. 2</w:t>
      </w:r>
      <w:r>
        <w:rPr>
          <w:rStyle w:val="ala"/>
          <w:lang w:val="bg-BG"/>
        </w:rPr>
        <w:t xml:space="preserve"> от Закона</w:t>
      </w:r>
      <w:r>
        <w:rPr>
          <w:rStyle w:val="ala"/>
        </w:rPr>
        <w:t xml:space="preserve"> се вписват обстоятелства</w:t>
      </w:r>
      <w:r>
        <w:rPr>
          <w:rStyle w:val="ala"/>
          <w:lang w:val="bg-BG"/>
        </w:rPr>
        <w:t xml:space="preserve">та, посочени в чл. 37, ал. 1 от Закона. </w:t>
      </w:r>
    </w:p>
    <w:p w:rsidR="00A94489" w:rsidRDefault="00A94489" w:rsidP="00A94489">
      <w:pPr>
        <w:pStyle w:val="a6"/>
      </w:pPr>
      <w:r>
        <w:rPr>
          <w:rStyle w:val="cnglog"/>
          <w:lang w:val="bg-BG"/>
        </w:rPr>
        <w:tab/>
        <w:t xml:space="preserve">(2). </w:t>
      </w:r>
      <w:r>
        <w:rPr>
          <w:rStyle w:val="ala"/>
        </w:rPr>
        <w:t xml:space="preserve">Лицата, вписани в регистъра на </w:t>
      </w:r>
      <w:r>
        <w:rPr>
          <w:rStyle w:val="ala"/>
          <w:lang w:val="bg-BG"/>
        </w:rPr>
        <w:t>колегията</w:t>
      </w:r>
      <w:r>
        <w:rPr>
          <w:rStyle w:val="ala"/>
        </w:rPr>
        <w:t>, са длъжни да заявят за вписване промяна на обстоятелствата</w:t>
      </w:r>
      <w:r>
        <w:rPr>
          <w:rStyle w:val="ala"/>
          <w:lang w:val="bg-BG"/>
        </w:rPr>
        <w:t xml:space="preserve">, посочени в чл. 37, ал. 1 от Закона </w:t>
      </w:r>
      <w:r>
        <w:rPr>
          <w:rStyle w:val="ala"/>
        </w:rPr>
        <w:t>в 1</w:t>
      </w:r>
      <w:r>
        <w:rPr>
          <w:rStyle w:val="ala"/>
          <w:lang w:val="bg-BG"/>
        </w:rPr>
        <w:t>4</w:t>
      </w:r>
      <w:r>
        <w:rPr>
          <w:rStyle w:val="ala"/>
        </w:rPr>
        <w:t>-дневен срок от настъпване на съответната промяна.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a"/>
          <w:lang w:val="bg-BG"/>
        </w:rPr>
        <w:tab/>
        <w:t>(3).</w:t>
      </w:r>
      <w:r>
        <w:rPr>
          <w:rStyle w:val="ala"/>
        </w:rPr>
        <w:t xml:space="preserve"> Председателят на </w:t>
      </w:r>
      <w:r>
        <w:rPr>
          <w:rStyle w:val="ala"/>
          <w:lang w:val="bg-BG"/>
        </w:rPr>
        <w:t>УС</w:t>
      </w:r>
      <w:r>
        <w:rPr>
          <w:rStyle w:val="ala"/>
        </w:rPr>
        <w:t xml:space="preserve"> на съответната </w:t>
      </w:r>
      <w:r>
        <w:rPr>
          <w:rStyle w:val="ala"/>
          <w:lang w:val="bg-BG"/>
        </w:rPr>
        <w:t>колегията</w:t>
      </w:r>
      <w:r>
        <w:rPr>
          <w:rStyle w:val="ala"/>
        </w:rPr>
        <w:t xml:space="preserve"> уведомява в 1</w:t>
      </w:r>
      <w:r>
        <w:rPr>
          <w:rStyle w:val="ala"/>
          <w:lang w:val="bg-BG"/>
        </w:rPr>
        <w:t>4</w:t>
      </w:r>
      <w:r>
        <w:rPr>
          <w:rStyle w:val="ala"/>
        </w:rPr>
        <w:t xml:space="preserve">-дневен срок Управителния съвет на </w:t>
      </w:r>
      <w:r>
        <w:rPr>
          <w:rStyle w:val="ala"/>
          <w:lang w:val="bg-BG"/>
        </w:rPr>
        <w:t>БАЗ</w:t>
      </w:r>
      <w:r>
        <w:rPr>
          <w:rStyle w:val="ala"/>
        </w:rPr>
        <w:t xml:space="preserve"> за всички вписани обстоятелства и промени в регистъра й.</w:t>
      </w:r>
      <w:r>
        <w:rPr>
          <w:rStyle w:val="apple-converted-space"/>
        </w:rPr>
        <w:t> 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a"/>
          <w:lang w:val="bg-BG"/>
        </w:rPr>
        <w:tab/>
        <w:t>(4).</w:t>
      </w:r>
      <w:r>
        <w:rPr>
          <w:rStyle w:val="ala"/>
        </w:rPr>
        <w:t xml:space="preserve"> Управителният съвет на </w:t>
      </w:r>
      <w:r>
        <w:rPr>
          <w:rStyle w:val="ala"/>
          <w:lang w:val="bg-BG"/>
        </w:rPr>
        <w:t>БАЗ</w:t>
      </w:r>
      <w:r>
        <w:rPr>
          <w:rStyle w:val="ala"/>
        </w:rPr>
        <w:t xml:space="preserve"> вписва промените в националния регистър в 1</w:t>
      </w:r>
      <w:r>
        <w:rPr>
          <w:rStyle w:val="ala"/>
          <w:lang w:val="bg-BG"/>
        </w:rPr>
        <w:t>4</w:t>
      </w:r>
      <w:r>
        <w:rPr>
          <w:rStyle w:val="ala"/>
        </w:rPr>
        <w:t>-дневен срок от уведомяването от съответната регионална колегия.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a"/>
          <w:lang w:val="bg-BG"/>
        </w:rPr>
        <w:tab/>
        <w:t xml:space="preserve">(5). </w:t>
      </w:r>
      <w:r>
        <w:rPr>
          <w:rStyle w:val="ala"/>
        </w:rPr>
        <w:t xml:space="preserve"> Националният и регионалните регистри са за служебно ползване и при ползването им се спазват изискванията на този закон</w:t>
      </w:r>
      <w:r>
        <w:rPr>
          <w:rStyle w:val="ala"/>
          <w:lang w:val="bg-BG"/>
        </w:rPr>
        <w:t xml:space="preserve"> и</w:t>
      </w:r>
      <w:r>
        <w:rPr>
          <w:rStyle w:val="apple-converted-space"/>
        </w:rPr>
        <w:t> </w:t>
      </w:r>
      <w:r>
        <w:rPr>
          <w:rStyle w:val="ala"/>
        </w:rPr>
        <w:t>Закона за защита на личните данни.</w:t>
      </w:r>
    </w:p>
    <w:p w:rsidR="00A94489" w:rsidRDefault="00A94489" w:rsidP="00A94489">
      <w:pPr>
        <w:pStyle w:val="a6"/>
      </w:pPr>
      <w:r>
        <w:rPr>
          <w:rStyle w:val="ala"/>
          <w:b/>
          <w:bCs/>
        </w:rPr>
        <w:tab/>
      </w:r>
      <w:r>
        <w:rPr>
          <w:rStyle w:val="parcapt"/>
          <w:b/>
          <w:bCs/>
        </w:rPr>
        <w:t xml:space="preserve">Чл. </w:t>
      </w:r>
      <w:r>
        <w:rPr>
          <w:rStyle w:val="parcapt"/>
          <w:b/>
          <w:bCs/>
          <w:lang w:val="bg-BG"/>
        </w:rPr>
        <w:t>20</w:t>
      </w:r>
      <w:r>
        <w:rPr>
          <w:rStyle w:val="parcapt"/>
          <w:b/>
          <w:bCs/>
        </w:rPr>
        <w:t>.</w:t>
      </w:r>
      <w:r>
        <w:rPr>
          <w:rStyle w:val="apple-converted-space"/>
        </w:rPr>
        <w:t> </w:t>
      </w:r>
      <w:r>
        <w:t xml:space="preserve"> Членовете на </w:t>
      </w:r>
      <w:r>
        <w:rPr>
          <w:lang w:val="bg-BG"/>
        </w:rPr>
        <w:t>колегията</w:t>
      </w:r>
      <w:r>
        <w:t xml:space="preserve"> имат право:</w:t>
      </w:r>
      <w:r>
        <w:rPr>
          <w:rStyle w:val="apple-converted-space"/>
        </w:rPr>
        <w:t> 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4"/>
        </w:numPr>
      </w:pPr>
      <w:r>
        <w:rPr>
          <w:rStyle w:val="alt"/>
          <w:lang w:val="bg-BG"/>
        </w:rPr>
        <w:t>Д</w:t>
      </w:r>
      <w:r>
        <w:rPr>
          <w:rStyle w:val="alt"/>
        </w:rPr>
        <w:t xml:space="preserve">а избират и да бъдат избирани в органите на </w:t>
      </w:r>
      <w:r>
        <w:rPr>
          <w:rStyle w:val="alt"/>
          <w:lang w:val="bg-BG"/>
        </w:rPr>
        <w:t>колегията</w:t>
      </w:r>
      <w:r>
        <w:rPr>
          <w:rStyle w:val="alt"/>
        </w:rPr>
        <w:t>;</w:t>
      </w:r>
      <w:r>
        <w:rPr>
          <w:rStyle w:val="apple-converted-space"/>
        </w:rPr>
        <w:t> 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4"/>
        </w:numPr>
      </w:pPr>
      <w:r>
        <w:rPr>
          <w:rStyle w:val="alt"/>
          <w:lang w:val="bg-BG"/>
        </w:rPr>
        <w:t>Д</w:t>
      </w:r>
      <w:r>
        <w:rPr>
          <w:rStyle w:val="alt"/>
        </w:rPr>
        <w:t>а се ползват от закрилата на асоциацията при спорове, свързани с упражняването на професията;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4"/>
        </w:numPr>
      </w:pPr>
      <w:r>
        <w:rPr>
          <w:rStyle w:val="alt"/>
          <w:lang w:val="bg-BG"/>
        </w:rPr>
        <w:t>Н</w:t>
      </w:r>
      <w:r>
        <w:rPr>
          <w:rStyle w:val="alt"/>
        </w:rPr>
        <w:t>а материална помощ в случаи,</w:t>
      </w:r>
      <w:r>
        <w:rPr>
          <w:rStyle w:val="alt"/>
          <w:lang w:val="bg-BG"/>
        </w:rPr>
        <w:t xml:space="preserve"> определени от Устава и УС на БАЗ.</w:t>
      </w:r>
      <w:r>
        <w:rPr>
          <w:rStyle w:val="alt"/>
        </w:rPr>
        <w:t xml:space="preserve"> </w:t>
      </w:r>
    </w:p>
    <w:p w:rsidR="00A94489" w:rsidRDefault="00A94489" w:rsidP="00A94489">
      <w:pPr>
        <w:pStyle w:val="a6"/>
        <w:numPr>
          <w:ilvl w:val="0"/>
          <w:numId w:val="4"/>
        </w:numPr>
      </w:pPr>
      <w:r>
        <w:rPr>
          <w:rStyle w:val="alt"/>
          <w:lang w:val="bg-BG"/>
        </w:rPr>
        <w:t>Д</w:t>
      </w:r>
      <w:r>
        <w:rPr>
          <w:rStyle w:val="alt"/>
        </w:rPr>
        <w:t xml:space="preserve">а бъдат информирани за дейността на </w:t>
      </w:r>
      <w:r>
        <w:rPr>
          <w:rStyle w:val="alt"/>
          <w:lang w:val="bg-BG"/>
        </w:rPr>
        <w:t>колегията и БАЗ</w:t>
      </w:r>
      <w:r>
        <w:rPr>
          <w:rStyle w:val="alt"/>
        </w:rPr>
        <w:t>;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4"/>
        </w:numPr>
      </w:pPr>
      <w:r>
        <w:rPr>
          <w:rStyle w:val="alt"/>
          <w:lang w:val="bg-BG"/>
        </w:rPr>
        <w:t>Д</w:t>
      </w:r>
      <w:r>
        <w:rPr>
          <w:rStyle w:val="alt"/>
        </w:rPr>
        <w:t xml:space="preserve">а търсят съдействието на </w:t>
      </w:r>
      <w:r>
        <w:rPr>
          <w:rStyle w:val="alt"/>
          <w:lang w:val="bg-BG"/>
        </w:rPr>
        <w:t>колегията и БАЗ</w:t>
      </w:r>
      <w:r>
        <w:rPr>
          <w:rStyle w:val="alt"/>
        </w:rPr>
        <w:t xml:space="preserve"> за професионалното си усъвършенстване;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4"/>
        </w:numPr>
      </w:pPr>
      <w:r>
        <w:rPr>
          <w:rStyle w:val="alt"/>
          <w:lang w:val="bg-BG"/>
        </w:rPr>
        <w:t>Н</w:t>
      </w:r>
      <w:r>
        <w:rPr>
          <w:rStyle w:val="alt"/>
        </w:rPr>
        <w:t>а достъп до обстоятелствата, вписани в регистъра.</w:t>
      </w:r>
    </w:p>
    <w:p w:rsidR="00A94489" w:rsidRDefault="00A94489" w:rsidP="00A94489">
      <w:pPr>
        <w:pStyle w:val="a6"/>
      </w:pPr>
      <w:r>
        <w:rPr>
          <w:rStyle w:val="parinclink"/>
        </w:rPr>
        <w:t> </w:t>
      </w:r>
      <w:r>
        <w:rPr>
          <w:rStyle w:val="parinclink"/>
        </w:rPr>
        <w:tab/>
      </w:r>
      <w:r>
        <w:rPr>
          <w:rStyle w:val="parcapt"/>
          <w:b/>
          <w:bCs/>
        </w:rPr>
        <w:t xml:space="preserve">Чл. </w:t>
      </w:r>
      <w:r>
        <w:rPr>
          <w:rStyle w:val="parcapt"/>
          <w:b/>
          <w:bCs/>
          <w:lang w:val="bg-BG"/>
        </w:rPr>
        <w:t>21</w:t>
      </w:r>
      <w:r>
        <w:rPr>
          <w:rStyle w:val="parcapt"/>
          <w:b/>
          <w:bCs/>
        </w:rPr>
        <w:t>.</w:t>
      </w:r>
      <w:r>
        <w:rPr>
          <w:rStyle w:val="apple-converted-space"/>
        </w:rPr>
        <w:t> </w:t>
      </w:r>
      <w:r>
        <w:t xml:space="preserve"> Членовете на </w:t>
      </w:r>
      <w:r>
        <w:rPr>
          <w:lang w:val="bg-BG"/>
        </w:rPr>
        <w:t>колегията</w:t>
      </w:r>
      <w:r>
        <w:t xml:space="preserve"> са длъжни да:</w:t>
      </w:r>
      <w:r>
        <w:rPr>
          <w:rStyle w:val="apple-converted-space"/>
        </w:rPr>
        <w:t> 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t"/>
          <w:lang w:val="bg-BG"/>
        </w:rPr>
        <w:tab/>
        <w:t>1.</w:t>
      </w:r>
      <w:r>
        <w:rPr>
          <w:rStyle w:val="alt"/>
        </w:rPr>
        <w:t xml:space="preserve"> </w:t>
      </w:r>
      <w:r>
        <w:rPr>
          <w:rStyle w:val="alt"/>
          <w:lang w:val="bg-BG"/>
        </w:rPr>
        <w:t>У</w:t>
      </w:r>
      <w:r>
        <w:rPr>
          <w:rStyle w:val="alt"/>
        </w:rPr>
        <w:t xml:space="preserve">пражняват своята професия в съответствие с кодекса за професионална етика на </w:t>
      </w:r>
      <w:r>
        <w:rPr>
          <w:rStyle w:val="alt"/>
          <w:lang w:val="bg-BG"/>
        </w:rPr>
        <w:t>зъботехниците, правилата за добра медицинска практика</w:t>
      </w:r>
      <w:r>
        <w:rPr>
          <w:rStyle w:val="alt"/>
        </w:rPr>
        <w:t xml:space="preserve"> </w:t>
      </w:r>
      <w:r>
        <w:rPr>
          <w:rStyle w:val="alt"/>
          <w:lang w:val="bg-BG"/>
        </w:rPr>
        <w:t xml:space="preserve">по професията </w:t>
      </w:r>
      <w:r>
        <w:rPr>
          <w:rStyle w:val="alt"/>
        </w:rPr>
        <w:t>и в рамките на своите компетенции;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capt"/>
          <w:lang w:val="bg-BG"/>
        </w:rPr>
        <w:tab/>
        <w:t xml:space="preserve">2. </w:t>
      </w:r>
      <w:r>
        <w:rPr>
          <w:rStyle w:val="alt"/>
          <w:lang w:val="bg-BG"/>
        </w:rPr>
        <w:t>С</w:t>
      </w:r>
      <w:r>
        <w:rPr>
          <w:rStyle w:val="alt"/>
        </w:rPr>
        <w:t xml:space="preserve">пазват </w:t>
      </w:r>
      <w:r>
        <w:rPr>
          <w:rStyle w:val="alt"/>
          <w:lang w:val="bg-BG"/>
        </w:rPr>
        <w:t>настоящия устав и останалите правила, приемани от органите на БАЗ</w:t>
      </w:r>
      <w:r>
        <w:rPr>
          <w:rStyle w:val="alt"/>
        </w:rPr>
        <w:t>;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t"/>
          <w:lang w:val="bg-BG"/>
        </w:rPr>
        <w:lastRenderedPageBreak/>
        <w:tab/>
        <w:t>3. У</w:t>
      </w:r>
      <w:r>
        <w:rPr>
          <w:rStyle w:val="alt"/>
        </w:rPr>
        <w:t xml:space="preserve">ведомяват </w:t>
      </w:r>
      <w:r>
        <w:rPr>
          <w:rStyle w:val="alt"/>
          <w:lang w:val="bg-BG"/>
        </w:rPr>
        <w:t>УС</w:t>
      </w:r>
      <w:r>
        <w:rPr>
          <w:rStyle w:val="alt"/>
        </w:rPr>
        <w:t xml:space="preserve"> на </w:t>
      </w:r>
      <w:r>
        <w:rPr>
          <w:rStyle w:val="alt"/>
          <w:lang w:val="bg-BG"/>
        </w:rPr>
        <w:t>колегията</w:t>
      </w:r>
      <w:r>
        <w:rPr>
          <w:rStyle w:val="alt"/>
        </w:rPr>
        <w:t>, за промените, свързани с упражняването на професията</w:t>
      </w:r>
      <w:r>
        <w:rPr>
          <w:rStyle w:val="alt"/>
          <w:lang w:val="bg-BG"/>
        </w:rPr>
        <w:t xml:space="preserve"> в 14-дневен срок от съответната промяна в обстоятелствата. </w:t>
      </w:r>
    </w:p>
    <w:p w:rsidR="00A94489" w:rsidRDefault="00A94489" w:rsidP="00A94489">
      <w:pPr>
        <w:pStyle w:val="a6"/>
      </w:pPr>
      <w:r>
        <w:rPr>
          <w:rStyle w:val="alt"/>
          <w:lang w:val="bg-BG"/>
        </w:rPr>
        <w:tab/>
        <w:t>4. П</w:t>
      </w:r>
      <w:r>
        <w:rPr>
          <w:rStyle w:val="alt"/>
        </w:rPr>
        <w:t>овишават професионалната си квалификация чрез продължаващото медицинско обучение.</w:t>
      </w:r>
      <w:r>
        <w:rPr>
          <w:rStyle w:val="apple-converted-space"/>
        </w:rPr>
        <w:t> </w:t>
      </w:r>
    </w:p>
    <w:p w:rsidR="00A94489" w:rsidRDefault="00A94489" w:rsidP="00A94489">
      <w:pPr>
        <w:pStyle w:val="a6"/>
      </w:pPr>
      <w:r>
        <w:rPr>
          <w:lang w:val="bg-BG"/>
        </w:rPr>
        <w:tab/>
      </w:r>
      <w:r>
        <w:rPr>
          <w:b/>
          <w:bCs/>
          <w:lang w:val="bg-BG"/>
        </w:rPr>
        <w:t>Чл. 22. (1)</w:t>
      </w:r>
      <w:r>
        <w:rPr>
          <w:lang w:val="bg-BG"/>
        </w:rPr>
        <w:t xml:space="preserve"> </w:t>
      </w:r>
      <w:r>
        <w:t>Размер</w:t>
      </w:r>
      <w:r>
        <w:rPr>
          <w:lang w:val="bg-BG"/>
        </w:rPr>
        <w:t>ът</w:t>
      </w:r>
      <w:r>
        <w:t xml:space="preserve"> на</w:t>
      </w:r>
      <w:r>
        <w:rPr>
          <w:lang w:val="bg-BG"/>
        </w:rPr>
        <w:t xml:space="preserve"> </w:t>
      </w:r>
      <w:r>
        <w:t>членски</w:t>
      </w:r>
      <w:r>
        <w:rPr>
          <w:lang w:val="bg-BG"/>
        </w:rPr>
        <w:t xml:space="preserve">я </w:t>
      </w:r>
      <w:r>
        <w:t xml:space="preserve"> внос</w:t>
      </w:r>
      <w:r>
        <w:rPr>
          <w:lang w:val="bg-BG"/>
        </w:rPr>
        <w:t xml:space="preserve"> </w:t>
      </w:r>
      <w:r>
        <w:t xml:space="preserve"> е </w:t>
      </w:r>
      <w:r>
        <w:rPr>
          <w:lang w:val="bg-BG"/>
        </w:rPr>
        <w:t xml:space="preserve">2% от минималната месечна работна заплата за страната </w:t>
      </w:r>
      <w:r>
        <w:t>и се заплаща до края на месец март на всяка календарна година</w:t>
      </w:r>
      <w:r>
        <w:rPr>
          <w:lang w:val="bg-BG"/>
        </w:rPr>
        <w:t xml:space="preserve"> по банков път. </w:t>
      </w:r>
    </w:p>
    <w:p w:rsidR="00A94489" w:rsidRDefault="00A94489" w:rsidP="00A94489">
      <w:pPr>
        <w:pStyle w:val="a6"/>
      </w:pPr>
      <w:r>
        <w:tab/>
        <w:t>(2)</w:t>
      </w:r>
      <w:r>
        <w:rPr>
          <w:lang w:val="bg-BG"/>
        </w:rPr>
        <w:t>.</w:t>
      </w:r>
      <w:r>
        <w:t xml:space="preserve"> </w:t>
      </w:r>
      <w:r>
        <w:rPr>
          <w:lang w:val="bg-BG"/>
        </w:rPr>
        <w:t>Н</w:t>
      </w:r>
      <w:r>
        <w:t xml:space="preserve">овопостъпващите членове плащат членския внос </w:t>
      </w:r>
      <w:r>
        <w:rPr>
          <w:lang w:val="bg-BG"/>
        </w:rPr>
        <w:t xml:space="preserve">пропроционално </w:t>
      </w:r>
      <w:r>
        <w:t>за съответната календарна година</w:t>
      </w:r>
      <w:r>
        <w:rPr>
          <w:lang w:val="bg-BG"/>
        </w:rPr>
        <w:t>, считано от</w:t>
      </w:r>
      <w:r>
        <w:t xml:space="preserve"> </w:t>
      </w:r>
      <w:r>
        <w:rPr>
          <w:lang w:val="bg-BG"/>
        </w:rPr>
        <w:t>месеца</w:t>
      </w:r>
      <w:r>
        <w:t xml:space="preserve"> на вписването в регистъра</w:t>
      </w:r>
      <w:r>
        <w:rPr>
          <w:lang w:val="bg-BG"/>
        </w:rPr>
        <w:t xml:space="preserve">. </w:t>
      </w:r>
    </w:p>
    <w:p w:rsidR="00A94489" w:rsidRDefault="00A94489" w:rsidP="00A94489">
      <w:pPr>
        <w:pStyle w:val="a6"/>
      </w:pPr>
      <w:r>
        <w:tab/>
        <w:t xml:space="preserve">(3) При регистрация на територията на колегията, която не е основна, съответният член внася също пълния размер на членския внос. </w:t>
      </w:r>
    </w:p>
    <w:p w:rsidR="00A94489" w:rsidRDefault="00A94489" w:rsidP="00A94489">
      <w:pPr>
        <w:pStyle w:val="a6"/>
      </w:pPr>
      <w:r>
        <w:rPr>
          <w:lang w:val="bg-BG"/>
        </w:rPr>
        <w:tab/>
        <w:t xml:space="preserve">(4).  Членове с намалена работоспособност, установена </w:t>
      </w:r>
      <w:r>
        <w:t>с решение на</w:t>
      </w:r>
      <w:r>
        <w:rPr>
          <w:lang w:val="bg-BG"/>
        </w:rPr>
        <w:t xml:space="preserve"> ТЕЛК, заплащат 50% от размера на членския внос по ал. 1. </w:t>
      </w:r>
    </w:p>
    <w:p w:rsidR="00A94489" w:rsidRDefault="00A94489" w:rsidP="00A94489">
      <w:pPr>
        <w:pStyle w:val="a6"/>
      </w:pPr>
      <w:r>
        <w:rPr>
          <w:lang w:val="bg-BG"/>
        </w:rPr>
        <w:tab/>
      </w:r>
      <w:r>
        <w:rPr>
          <w:b/>
          <w:bCs/>
          <w:lang w:val="bg-BG"/>
        </w:rPr>
        <w:t>Чл. 23. (1)</w:t>
      </w:r>
      <w:r>
        <w:rPr>
          <w:lang w:val="bg-BG"/>
        </w:rPr>
        <w:t xml:space="preserve"> </w:t>
      </w:r>
      <w:r>
        <w:t xml:space="preserve">При вписване </w:t>
      </w:r>
      <w:r>
        <w:rPr>
          <w:lang w:val="bg-BG"/>
        </w:rPr>
        <w:t>в регионалната колегия лицето</w:t>
      </w:r>
      <w:r>
        <w:t xml:space="preserve"> дължи еднократна вноска за </w:t>
      </w:r>
      <w:r>
        <w:rPr>
          <w:lang w:val="bg-BG"/>
        </w:rPr>
        <w:t>вписване в</w:t>
      </w:r>
      <w:r>
        <w:t xml:space="preserve"> регистъра в размер на </w:t>
      </w:r>
      <w:r>
        <w:rPr>
          <w:lang w:val="bg-BG"/>
        </w:rPr>
        <w:t>10</w:t>
      </w:r>
      <w:r>
        <w:t xml:space="preserve">% от </w:t>
      </w:r>
      <w:r>
        <w:rPr>
          <w:lang w:val="bg-BG"/>
        </w:rPr>
        <w:t>членския</w:t>
      </w:r>
      <w:r>
        <w:t xml:space="preserve"> внос.</w:t>
      </w:r>
      <w:r>
        <w:rPr>
          <w:lang w:val="bg-BG"/>
        </w:rPr>
        <w:t xml:space="preserve"> </w:t>
      </w:r>
    </w:p>
    <w:p w:rsidR="00A94489" w:rsidRDefault="00A94489" w:rsidP="00A94489">
      <w:pPr>
        <w:pStyle w:val="a6"/>
      </w:pPr>
      <w:r>
        <w:rPr>
          <w:lang w:val="bg-BG"/>
        </w:rPr>
        <w:tab/>
        <w:t xml:space="preserve">(2). </w:t>
      </w:r>
      <w:r>
        <w:t>Постъпленията от членски внос се разпределят както следва:</w:t>
      </w:r>
    </w:p>
    <w:p w:rsidR="00A94489" w:rsidRDefault="00A94489" w:rsidP="00A94489">
      <w:pPr>
        <w:pStyle w:val="a6"/>
        <w:numPr>
          <w:ilvl w:val="0"/>
          <w:numId w:val="7"/>
        </w:numPr>
      </w:pPr>
      <w:r>
        <w:t>7</w:t>
      </w:r>
      <w:r>
        <w:rPr>
          <w:lang w:val="bg-BG"/>
        </w:rPr>
        <w:t>0</w:t>
      </w:r>
      <w:r>
        <w:t>% за регионалн</w:t>
      </w:r>
      <w:r>
        <w:rPr>
          <w:lang w:val="bg-BG"/>
        </w:rPr>
        <w:t>ото</w:t>
      </w:r>
      <w:r>
        <w:t xml:space="preserve"> ръководств</w:t>
      </w:r>
      <w:r>
        <w:rPr>
          <w:lang w:val="bg-BG"/>
        </w:rPr>
        <w:t>о</w:t>
      </w:r>
      <w:r>
        <w:t>;</w:t>
      </w:r>
    </w:p>
    <w:p w:rsidR="00A94489" w:rsidRDefault="00A94489" w:rsidP="00A94489">
      <w:pPr>
        <w:pStyle w:val="a6"/>
        <w:numPr>
          <w:ilvl w:val="0"/>
          <w:numId w:val="7"/>
        </w:numPr>
      </w:pPr>
      <w:r>
        <w:t>2</w:t>
      </w:r>
      <w:r>
        <w:rPr>
          <w:lang w:val="bg-BG"/>
        </w:rPr>
        <w:t>5</w:t>
      </w:r>
      <w:r>
        <w:t>% за централното ръководство;</w:t>
      </w:r>
    </w:p>
    <w:p w:rsidR="00A94489" w:rsidRDefault="00A94489" w:rsidP="00A94489">
      <w:pPr>
        <w:pStyle w:val="a6"/>
        <w:numPr>
          <w:ilvl w:val="0"/>
          <w:numId w:val="7"/>
        </w:numPr>
      </w:pPr>
      <w:r>
        <w:rPr>
          <w:lang w:val="bg-BG"/>
        </w:rPr>
        <w:t>5</w:t>
      </w:r>
      <w:r>
        <w:t>% за Фонд</w:t>
      </w:r>
      <w:r>
        <w:rPr>
          <w:lang w:val="bg-BG"/>
        </w:rPr>
        <w:t>а</w:t>
      </w:r>
      <w:r>
        <w:t xml:space="preserve"> за финансово подпомагане на членове</w:t>
      </w:r>
      <w:r>
        <w:rPr>
          <w:lang w:val="bg-BG"/>
        </w:rPr>
        <w:t>те</w:t>
      </w:r>
      <w:r>
        <w:t xml:space="preserve"> на </w:t>
      </w:r>
      <w:r>
        <w:rPr>
          <w:lang w:val="bg-BG"/>
        </w:rPr>
        <w:t>БАЗ</w:t>
      </w:r>
      <w:r>
        <w:t xml:space="preserve">. </w:t>
      </w:r>
    </w:p>
    <w:p w:rsidR="00A94489" w:rsidRDefault="00A94489" w:rsidP="00A94489">
      <w:pPr>
        <w:pStyle w:val="a6"/>
        <w:rPr>
          <w:rStyle w:val="parcapt"/>
        </w:rPr>
      </w:pPr>
    </w:p>
    <w:p w:rsidR="00A94489" w:rsidRDefault="00A94489" w:rsidP="00A94489">
      <w:pPr>
        <w:pStyle w:val="a6"/>
        <w:jc w:val="center"/>
      </w:pPr>
      <w:r>
        <w:rPr>
          <w:rStyle w:val="p"/>
          <w:b/>
          <w:bCs/>
        </w:rPr>
        <w:t>V. НАРУШЕНИЯ И НАКАЗАНИЯ</w:t>
      </w:r>
    </w:p>
    <w:p w:rsidR="00A94489" w:rsidRDefault="00A94489" w:rsidP="00A94489">
      <w:pPr>
        <w:pStyle w:val="a6"/>
      </w:pPr>
    </w:p>
    <w:p w:rsidR="00A94489" w:rsidRDefault="00A94489" w:rsidP="00A94489">
      <w:pPr>
        <w:pStyle w:val="a6"/>
      </w:pPr>
      <w:r>
        <w:rPr>
          <w:rStyle w:val="parinclink"/>
        </w:rPr>
        <w:t> </w:t>
      </w:r>
      <w:r>
        <w:rPr>
          <w:rStyle w:val="parinclink"/>
        </w:rPr>
        <w:tab/>
      </w:r>
      <w:r>
        <w:rPr>
          <w:rStyle w:val="parcapt"/>
          <w:b/>
          <w:bCs/>
        </w:rPr>
        <w:t xml:space="preserve">Чл. </w:t>
      </w:r>
      <w:r>
        <w:rPr>
          <w:rStyle w:val="parcapt"/>
          <w:b/>
          <w:bCs/>
          <w:lang w:val="bg-BG"/>
        </w:rPr>
        <w:t>24</w:t>
      </w:r>
      <w:r>
        <w:rPr>
          <w:rStyle w:val="parcapt"/>
          <w:b/>
          <w:bCs/>
        </w:rPr>
        <w:t>.</w:t>
      </w:r>
      <w:r>
        <w:rPr>
          <w:rStyle w:val="parcapt"/>
        </w:rPr>
        <w:t xml:space="preserve"> </w:t>
      </w:r>
      <w:r>
        <w:rPr>
          <w:rStyle w:val="ala"/>
        </w:rPr>
        <w:t xml:space="preserve">Членовете на </w:t>
      </w:r>
      <w:r>
        <w:rPr>
          <w:rStyle w:val="ala"/>
          <w:lang w:val="bg-BG"/>
        </w:rPr>
        <w:t>колегията</w:t>
      </w:r>
      <w:r>
        <w:rPr>
          <w:rStyle w:val="ala"/>
        </w:rPr>
        <w:t xml:space="preserve"> носят отговорност за следните нарушения, допуснати при изпълнение на професионалните им задължения:</w:t>
      </w:r>
      <w:r>
        <w:rPr>
          <w:rStyle w:val="apple-converted-space"/>
        </w:rPr>
        <w:t> 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5"/>
        </w:numPr>
      </w:pPr>
      <w:r>
        <w:rPr>
          <w:rStyle w:val="alt"/>
          <w:lang w:val="bg-BG"/>
        </w:rPr>
        <w:t>Н</w:t>
      </w:r>
      <w:r>
        <w:rPr>
          <w:rStyle w:val="alt"/>
        </w:rPr>
        <w:t xml:space="preserve">еспазване на правилата, предвидени в </w:t>
      </w:r>
      <w:r>
        <w:rPr>
          <w:rStyle w:val="alt"/>
          <w:lang w:val="bg-BG"/>
        </w:rPr>
        <w:t>Закона</w:t>
      </w:r>
      <w:r>
        <w:rPr>
          <w:rStyle w:val="alt"/>
        </w:rPr>
        <w:t xml:space="preserve"> и в Кодекса за професионална етика;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5"/>
        </w:numPr>
      </w:pPr>
      <w:r>
        <w:rPr>
          <w:rStyle w:val="alt"/>
          <w:lang w:val="bg-BG"/>
        </w:rPr>
        <w:t>Н</w:t>
      </w:r>
      <w:r>
        <w:rPr>
          <w:rStyle w:val="alt"/>
        </w:rPr>
        <w:t xml:space="preserve">еспазване на правилата за добра медицинска практика </w:t>
      </w:r>
      <w:r>
        <w:rPr>
          <w:rStyle w:val="alt"/>
          <w:lang w:val="bg-BG"/>
        </w:rPr>
        <w:t>по зъботехника</w:t>
      </w:r>
      <w:r>
        <w:rPr>
          <w:rStyle w:val="alt"/>
        </w:rPr>
        <w:t>.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parinclink"/>
        </w:rPr>
        <w:t> </w:t>
      </w:r>
      <w:r>
        <w:rPr>
          <w:rStyle w:val="parinclink"/>
        </w:rPr>
        <w:tab/>
      </w:r>
      <w:r>
        <w:rPr>
          <w:rStyle w:val="parcapt"/>
          <w:b/>
          <w:bCs/>
        </w:rPr>
        <w:t xml:space="preserve">Чл. </w:t>
      </w:r>
      <w:r>
        <w:rPr>
          <w:rStyle w:val="parcapt"/>
          <w:b/>
          <w:bCs/>
          <w:lang w:val="bg-BG"/>
        </w:rPr>
        <w:t>25</w:t>
      </w:r>
      <w:r>
        <w:rPr>
          <w:rStyle w:val="parcapt"/>
          <w:b/>
          <w:bCs/>
        </w:rPr>
        <w:t>.</w:t>
      </w:r>
      <w:r>
        <w:rPr>
          <w:b/>
          <w:bCs/>
        </w:rPr>
        <w:t xml:space="preserve"> </w:t>
      </w:r>
      <w:r>
        <w:t xml:space="preserve">За </w:t>
      </w:r>
      <w:r>
        <w:rPr>
          <w:lang w:val="bg-BG"/>
        </w:rPr>
        <w:t>посочените нарушения</w:t>
      </w:r>
      <w:r>
        <w:rPr>
          <w:rStyle w:val="apple-converted-space"/>
        </w:rPr>
        <w:t> </w:t>
      </w:r>
      <w:r>
        <w:t xml:space="preserve">на членовете на </w:t>
      </w:r>
      <w:r>
        <w:rPr>
          <w:lang w:val="bg-BG"/>
        </w:rPr>
        <w:t>колегията</w:t>
      </w:r>
      <w:r>
        <w:t xml:space="preserve"> могат да бъдат налагани следните наказания:</w:t>
      </w:r>
      <w:r>
        <w:rPr>
          <w:rStyle w:val="apple-converted-space"/>
        </w:rPr>
        <w:t> 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6"/>
        </w:numPr>
      </w:pPr>
      <w:r>
        <w:rPr>
          <w:rStyle w:val="alt"/>
          <w:lang w:val="bg-BG"/>
        </w:rPr>
        <w:t>П</w:t>
      </w:r>
      <w:r>
        <w:rPr>
          <w:rStyle w:val="alt"/>
        </w:rPr>
        <w:t>орицание;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6"/>
        </w:numPr>
      </w:pPr>
      <w:r>
        <w:rPr>
          <w:rStyle w:val="alt"/>
          <w:lang w:val="bg-BG"/>
        </w:rPr>
        <w:t>Г</w:t>
      </w:r>
      <w:r>
        <w:rPr>
          <w:rStyle w:val="alt"/>
        </w:rPr>
        <w:t>лоба в размер от една до пет минимални работни заплати;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  <w:numPr>
          <w:ilvl w:val="0"/>
          <w:numId w:val="6"/>
        </w:numPr>
      </w:pPr>
      <w:r>
        <w:rPr>
          <w:rStyle w:val="alt"/>
          <w:lang w:val="bg-BG"/>
        </w:rPr>
        <w:t>З</w:t>
      </w:r>
      <w:r>
        <w:rPr>
          <w:rStyle w:val="alt"/>
        </w:rPr>
        <w:t>аличаване от регистъра за срок от три месеца до три години.</w:t>
      </w:r>
    </w:p>
    <w:p w:rsidR="00A94489" w:rsidRDefault="00A94489" w:rsidP="00A94489">
      <w:pPr>
        <w:pStyle w:val="a6"/>
      </w:pPr>
      <w:r>
        <w:rPr>
          <w:rStyle w:val="parinclink"/>
        </w:rPr>
        <w:lastRenderedPageBreak/>
        <w:t> </w:t>
      </w:r>
      <w:r>
        <w:rPr>
          <w:rStyle w:val="parinclink"/>
        </w:rPr>
        <w:tab/>
      </w:r>
      <w:r>
        <w:rPr>
          <w:rStyle w:val="parcapt"/>
          <w:b/>
          <w:bCs/>
        </w:rPr>
        <w:t xml:space="preserve">Чл. </w:t>
      </w:r>
      <w:r>
        <w:rPr>
          <w:rStyle w:val="parcapt"/>
          <w:b/>
          <w:bCs/>
          <w:lang w:val="bg-BG"/>
        </w:rPr>
        <w:t>26</w:t>
      </w:r>
      <w:r>
        <w:rPr>
          <w:rStyle w:val="parcapt"/>
          <w:b/>
          <w:bCs/>
        </w:rPr>
        <w:t>.</w:t>
      </w:r>
      <w:r>
        <w:rPr>
          <w:rStyle w:val="apple-converted-space"/>
          <w:b/>
          <w:bCs/>
        </w:rPr>
        <w:t> </w:t>
      </w:r>
      <w:r>
        <w:rPr>
          <w:rStyle w:val="apple-converted-space"/>
          <w:b/>
          <w:bCs/>
          <w:lang w:val="bg-BG"/>
        </w:rPr>
        <w:t>(1)</w:t>
      </w:r>
      <w:r>
        <w:rPr>
          <w:rStyle w:val="apple-converted-space"/>
          <w:lang w:val="bg-BG"/>
        </w:rPr>
        <w:t xml:space="preserve"> </w:t>
      </w:r>
      <w:r>
        <w:rPr>
          <w:rStyle w:val="cnglog"/>
          <w:lang w:val="bg-BG"/>
        </w:rPr>
        <w:t>Жалбите за нарушенията по чл. 24 от Устава се разглеждат от</w:t>
      </w:r>
      <w:r>
        <w:t xml:space="preserve"> Комис</w:t>
      </w:r>
      <w:r>
        <w:rPr>
          <w:lang w:val="bg-BG"/>
        </w:rPr>
        <w:t>ята</w:t>
      </w:r>
      <w:r>
        <w:t xml:space="preserve"> по професионална етика </w:t>
      </w:r>
      <w:r>
        <w:rPr>
          <w:lang w:val="bg-BG"/>
        </w:rPr>
        <w:t xml:space="preserve">. </w:t>
      </w:r>
    </w:p>
    <w:p w:rsidR="00A94489" w:rsidRDefault="00A94489" w:rsidP="00A94489">
      <w:pPr>
        <w:pStyle w:val="a6"/>
      </w:pPr>
      <w:r>
        <w:rPr>
          <w:rStyle w:val="parinclink"/>
        </w:rPr>
        <w:t> </w:t>
      </w:r>
      <w:r>
        <w:rPr>
          <w:rStyle w:val="parinclink"/>
        </w:rPr>
        <w:tab/>
      </w:r>
      <w:r>
        <w:rPr>
          <w:rStyle w:val="parcapt"/>
          <w:lang w:val="bg-BG"/>
        </w:rPr>
        <w:t xml:space="preserve">(2). </w:t>
      </w:r>
      <w:r>
        <w:rPr>
          <w:rStyle w:val="ala"/>
        </w:rPr>
        <w:t>Нарушенията установяват с акт за констатирано нарушение.</w:t>
      </w:r>
      <w:r>
        <w:rPr>
          <w:rStyle w:val="ala"/>
          <w:lang w:val="bg-BG"/>
        </w:rPr>
        <w:t xml:space="preserve"> </w:t>
      </w:r>
      <w:r>
        <w:rPr>
          <w:rStyle w:val="ala"/>
        </w:rPr>
        <w:t>Актове</w:t>
      </w:r>
      <w:r>
        <w:rPr>
          <w:rStyle w:val="apple-converted-space"/>
        </w:rPr>
        <w:t> </w:t>
      </w:r>
      <w:r>
        <w:rPr>
          <w:rStyle w:val="ala"/>
        </w:rPr>
        <w:t>има право да съставя всеки член на Комисията по професионална етика</w:t>
      </w:r>
      <w:r>
        <w:rPr>
          <w:rStyle w:val="ala"/>
          <w:lang w:val="bg-BG"/>
        </w:rPr>
        <w:t>, а</w:t>
      </w:r>
      <w:r>
        <w:rPr>
          <w:rStyle w:val="ala"/>
        </w:rPr>
        <w:t xml:space="preserve"> наказателните постановления се издават от Председателя на </w:t>
      </w:r>
      <w:proofErr w:type="gramStart"/>
      <w:r>
        <w:rPr>
          <w:rStyle w:val="ala"/>
          <w:lang w:val="bg-BG"/>
        </w:rPr>
        <w:t>УС</w:t>
      </w:r>
      <w:r>
        <w:rPr>
          <w:rStyle w:val="ala"/>
        </w:rPr>
        <w:t xml:space="preserve"> .</w:t>
      </w:r>
      <w:proofErr w:type="gramEnd"/>
      <w:r>
        <w:rPr>
          <w:rStyle w:val="apple-converted-space"/>
        </w:rPr>
        <w:t> </w:t>
      </w:r>
    </w:p>
    <w:p w:rsidR="00A94489" w:rsidRDefault="00A94489" w:rsidP="00A94489">
      <w:pPr>
        <w:pStyle w:val="a6"/>
      </w:pPr>
      <w:r>
        <w:rPr>
          <w:rStyle w:val="ala"/>
          <w:lang w:val="bg-BG"/>
        </w:rPr>
        <w:tab/>
        <w:t xml:space="preserve">(3). </w:t>
      </w:r>
      <w:r>
        <w:rPr>
          <w:rStyle w:val="ala"/>
        </w:rPr>
        <w:t xml:space="preserve">Препис от наказателното постановление се изпраща на ръководителя на </w:t>
      </w:r>
      <w:r>
        <w:rPr>
          <w:rStyle w:val="ala"/>
          <w:lang w:val="bg-BG"/>
        </w:rPr>
        <w:t>лечебнот</w:t>
      </w:r>
      <w:r>
        <w:rPr>
          <w:rStyle w:val="ala"/>
        </w:rPr>
        <w:t xml:space="preserve">о заведение, </w:t>
      </w:r>
      <w:r>
        <w:rPr>
          <w:rStyle w:val="ala"/>
          <w:lang w:val="bg-BG"/>
        </w:rPr>
        <w:t>където</w:t>
      </w:r>
      <w:r>
        <w:rPr>
          <w:rStyle w:val="ala"/>
        </w:rPr>
        <w:t xml:space="preserve"> работи наказаното лице.</w:t>
      </w:r>
    </w:p>
    <w:p w:rsidR="00A94489" w:rsidRDefault="00A94489" w:rsidP="00A94489">
      <w:pPr>
        <w:pStyle w:val="a6"/>
      </w:pPr>
      <w:r>
        <w:rPr>
          <w:rStyle w:val="parinclink"/>
          <w:b/>
          <w:bCs/>
        </w:rPr>
        <w:t> </w:t>
      </w:r>
      <w:r>
        <w:rPr>
          <w:rStyle w:val="parinclink"/>
          <w:b/>
          <w:bCs/>
        </w:rPr>
        <w:tab/>
      </w:r>
      <w:r>
        <w:rPr>
          <w:rStyle w:val="parcapt"/>
          <w:b/>
          <w:bCs/>
        </w:rPr>
        <w:t xml:space="preserve">Чл. </w:t>
      </w:r>
      <w:r>
        <w:rPr>
          <w:rStyle w:val="parcapt"/>
          <w:b/>
          <w:bCs/>
          <w:lang w:val="bg-BG"/>
        </w:rPr>
        <w:t>27</w:t>
      </w:r>
      <w:r>
        <w:rPr>
          <w:rStyle w:val="parcapt"/>
          <w:b/>
          <w:bCs/>
        </w:rPr>
        <w:t>.</w:t>
      </w:r>
      <w:r>
        <w:rPr>
          <w:rStyle w:val="apple-converted-space"/>
          <w:b/>
          <w:bCs/>
        </w:rPr>
        <w:t> </w:t>
      </w:r>
      <w:r>
        <w:rPr>
          <w:rStyle w:val="apple-converted-space"/>
          <w:b/>
          <w:bCs/>
          <w:lang w:val="bg-BG"/>
        </w:rPr>
        <w:t>(1)</w:t>
      </w:r>
      <w:r>
        <w:rPr>
          <w:rStyle w:val="apple-converted-space"/>
          <w:lang w:val="bg-BG"/>
        </w:rPr>
        <w:t xml:space="preserve"> </w:t>
      </w:r>
      <w:r>
        <w:rPr>
          <w:rStyle w:val="ala"/>
        </w:rPr>
        <w:t>Съставянето на актовете</w:t>
      </w:r>
      <w:r>
        <w:rPr>
          <w:rStyle w:val="ala"/>
          <w:lang w:val="bg-BG"/>
        </w:rPr>
        <w:t xml:space="preserve"> за констатиране на нарушения</w:t>
      </w:r>
      <w:r>
        <w:rPr>
          <w:rStyle w:val="ala"/>
        </w:rPr>
        <w:t>, издаването и обжалването на наказателните постановления се извършва по</w:t>
      </w:r>
      <w:r>
        <w:rPr>
          <w:rStyle w:val="ala"/>
          <w:lang w:val="bg-BG"/>
        </w:rPr>
        <w:t xml:space="preserve"> </w:t>
      </w:r>
      <w:r>
        <w:rPr>
          <w:rStyle w:val="ala"/>
        </w:rPr>
        <w:t>Закона за административните нарушения и наказания.</w:t>
      </w:r>
      <w:r>
        <w:rPr>
          <w:rStyle w:val="apple-converted-space"/>
        </w:rPr>
        <w:t> </w:t>
      </w:r>
      <w:r>
        <w:rPr>
          <w:rStyle w:val="subparinclink"/>
        </w:rPr>
        <w:t> </w:t>
      </w:r>
      <w:r>
        <w:rPr>
          <w:rStyle w:val="ala"/>
        </w:rPr>
        <w:t xml:space="preserve"> </w:t>
      </w:r>
    </w:p>
    <w:p w:rsidR="00A94489" w:rsidRDefault="00A94489" w:rsidP="00A94489">
      <w:pPr>
        <w:pStyle w:val="a6"/>
      </w:pPr>
      <w:r>
        <w:rPr>
          <w:rStyle w:val="ala"/>
          <w:lang w:val="bg-BG"/>
        </w:rPr>
        <w:tab/>
        <w:t xml:space="preserve">(2). </w:t>
      </w:r>
      <w:r>
        <w:rPr>
          <w:rStyle w:val="ala"/>
        </w:rPr>
        <w:t xml:space="preserve">Сумите от </w:t>
      </w:r>
      <w:r>
        <w:rPr>
          <w:rStyle w:val="ala"/>
          <w:lang w:val="bg-BG"/>
        </w:rPr>
        <w:t xml:space="preserve">събрани </w:t>
      </w:r>
      <w:r>
        <w:rPr>
          <w:rStyle w:val="ala"/>
        </w:rPr>
        <w:t>глоби постъпват в приход на колегия</w:t>
      </w:r>
      <w:r>
        <w:rPr>
          <w:rStyle w:val="ala"/>
          <w:lang w:val="bg-BG"/>
        </w:rPr>
        <w:t>та</w:t>
      </w:r>
      <w:r>
        <w:rPr>
          <w:rStyle w:val="ala"/>
        </w:rPr>
        <w:t>.</w:t>
      </w:r>
      <w:r>
        <w:rPr>
          <w:rStyle w:val="apple-converted-space"/>
        </w:rPr>
        <w:t> </w:t>
      </w:r>
    </w:p>
    <w:p w:rsidR="00A94489" w:rsidRDefault="00A94489" w:rsidP="00A94489">
      <w:pPr>
        <w:pStyle w:val="a6"/>
      </w:pPr>
      <w:r>
        <w:rPr>
          <w:rStyle w:val="parcapt"/>
          <w:lang w:val="bg-BG"/>
        </w:rPr>
        <w:tab/>
        <w:t xml:space="preserve">(3). </w:t>
      </w:r>
      <w:r>
        <w:rPr>
          <w:rStyle w:val="ala"/>
        </w:rPr>
        <w:t>Налагането на наказанията не изключва търсенето на наказателна или гражданска отговорност, или на дисциплинарна отговорност по</w:t>
      </w:r>
      <w:r>
        <w:rPr>
          <w:rStyle w:val="apple-converted-space"/>
        </w:rPr>
        <w:t> </w:t>
      </w:r>
      <w:r>
        <w:rPr>
          <w:rStyle w:val="ala"/>
        </w:rPr>
        <w:t>Кодекса на труда.</w:t>
      </w:r>
      <w:r>
        <w:rPr>
          <w:rStyle w:val="subparinclink"/>
        </w:rPr>
        <w:t> </w:t>
      </w:r>
    </w:p>
    <w:p w:rsidR="00A94489" w:rsidRDefault="00A94489" w:rsidP="00A94489">
      <w:pPr>
        <w:pStyle w:val="a6"/>
      </w:pPr>
      <w:r>
        <w:rPr>
          <w:rStyle w:val="ala"/>
          <w:lang w:val="bg-BG"/>
        </w:rPr>
        <w:tab/>
        <w:t>(4).</w:t>
      </w:r>
      <w:r>
        <w:rPr>
          <w:rStyle w:val="ala"/>
        </w:rPr>
        <w:t xml:space="preserve"> </w:t>
      </w:r>
      <w:r>
        <w:rPr>
          <w:rStyle w:val="ala"/>
          <w:lang w:val="bg-BG"/>
        </w:rPr>
        <w:t>К</w:t>
      </w:r>
      <w:r>
        <w:rPr>
          <w:rStyle w:val="ala"/>
        </w:rPr>
        <w:t>огато при разглеждането на жалби</w:t>
      </w:r>
      <w:r>
        <w:rPr>
          <w:rStyle w:val="ala"/>
          <w:lang w:val="bg-BG"/>
        </w:rPr>
        <w:t xml:space="preserve"> и сигнали срещу членове на колегията,</w:t>
      </w:r>
      <w:r>
        <w:rPr>
          <w:rStyle w:val="ala"/>
        </w:rPr>
        <w:t xml:space="preserve"> </w:t>
      </w:r>
      <w:r>
        <w:rPr>
          <w:rStyle w:val="ala"/>
          <w:lang w:val="bg-BG"/>
        </w:rPr>
        <w:t>Комисията по професионална етика</w:t>
      </w:r>
      <w:r>
        <w:rPr>
          <w:rStyle w:val="apple-converted-space"/>
        </w:rPr>
        <w:t> </w:t>
      </w:r>
      <w:r>
        <w:rPr>
          <w:rStyle w:val="ala"/>
        </w:rPr>
        <w:t xml:space="preserve">констатира данни за нарушения </w:t>
      </w:r>
      <w:r>
        <w:rPr>
          <w:rStyle w:val="ala"/>
          <w:lang w:val="bg-BG"/>
        </w:rPr>
        <w:t xml:space="preserve">на законодателството </w:t>
      </w:r>
      <w:r>
        <w:rPr>
          <w:rStyle w:val="ala"/>
        </w:rPr>
        <w:t xml:space="preserve">извън </w:t>
      </w:r>
      <w:r>
        <w:rPr>
          <w:rStyle w:val="ala"/>
          <w:lang w:val="bg-BG"/>
        </w:rPr>
        <w:t>посочените в чл. 24 от Устава</w:t>
      </w:r>
      <w:r>
        <w:rPr>
          <w:rStyle w:val="ala"/>
        </w:rPr>
        <w:t>, т</w:t>
      </w:r>
      <w:r>
        <w:rPr>
          <w:rStyle w:val="ala"/>
          <w:lang w:val="bg-BG"/>
        </w:rPr>
        <w:t>я</w:t>
      </w:r>
      <w:r>
        <w:rPr>
          <w:rStyle w:val="ala"/>
        </w:rPr>
        <w:t xml:space="preserve"> сигнализира компетентните органи за търсене на отговорност.</w:t>
      </w:r>
    </w:p>
    <w:p w:rsidR="00A94489" w:rsidRDefault="00A94489" w:rsidP="00A94489">
      <w:pPr>
        <w:pStyle w:val="a6"/>
      </w:pPr>
    </w:p>
    <w:p w:rsidR="00A94489" w:rsidRDefault="00A94489" w:rsidP="00A94489">
      <w:pPr>
        <w:pStyle w:val="a6"/>
        <w:jc w:val="center"/>
        <w:rPr>
          <w:b/>
          <w:bCs/>
        </w:rPr>
      </w:pPr>
      <w:r>
        <w:rPr>
          <w:b/>
          <w:bCs/>
        </w:rPr>
        <w:t xml:space="preserve">VI. </w:t>
      </w:r>
      <w:r>
        <w:rPr>
          <w:b/>
          <w:bCs/>
          <w:lang w:val="bg-BG"/>
        </w:rPr>
        <w:t>ПРЕХОДНИ И ЗАКЛЮЧИТЕЛНИ РАЗПОРЕДБИ</w:t>
      </w:r>
    </w:p>
    <w:p w:rsidR="00A94489" w:rsidRDefault="00A94489" w:rsidP="00A94489">
      <w:pPr>
        <w:pStyle w:val="a6"/>
      </w:pPr>
    </w:p>
    <w:p w:rsidR="00A94489" w:rsidRDefault="00A94489" w:rsidP="00A94489">
      <w:pPr>
        <w:pStyle w:val="a6"/>
      </w:pPr>
      <w:r>
        <w:rPr>
          <w:b/>
          <w:bCs/>
        </w:rPr>
        <w:tab/>
        <w:t>§1.</w:t>
      </w:r>
      <w:r>
        <w:t xml:space="preserve"> </w:t>
      </w:r>
      <w:r>
        <w:rPr>
          <w:lang w:val="bg-BG"/>
        </w:rPr>
        <w:t xml:space="preserve">Настоящият Устав се приема на основание Закона за съсловните организации на медицинските сестри, акушерките, асоциираните медицински специалисти, зъботехниците и помощник-фармацевтите. При последващи изменения и противоречия между Устава и Закона, предимство има Законът. </w:t>
      </w:r>
    </w:p>
    <w:p w:rsidR="00A94489" w:rsidRDefault="00A94489" w:rsidP="00A94489">
      <w:pPr>
        <w:pStyle w:val="a6"/>
      </w:pPr>
      <w:r>
        <w:rPr>
          <w:b/>
          <w:bCs/>
          <w:color w:val="000000"/>
          <w:shd w:val="clear" w:color="auto" w:fill="FFFFFF"/>
          <w:lang w:val="bg-BG"/>
        </w:rPr>
        <w:tab/>
        <w:t xml:space="preserve">§2. </w:t>
      </w:r>
      <w:r>
        <w:rPr>
          <w:bCs/>
          <w:color w:val="000000"/>
          <w:shd w:val="clear" w:color="auto" w:fill="FFFFFF"/>
          <w:lang w:val="bg-BG"/>
        </w:rPr>
        <w:t>В случай, че Законът не предвижда изрично продължителността на мандатите на посочените в настоящия Устав органи, мандатът на тези органи ще бъде 3 години, като член на БАЗ не може да бъде преизбиран повече от два последователни пъти в един и същ орган.</w:t>
      </w:r>
    </w:p>
    <w:p w:rsidR="00A94489" w:rsidRDefault="00A94489" w:rsidP="00A94489">
      <w:pPr>
        <w:spacing w:line="360" w:lineRule="auto"/>
        <w:ind w:firstLine="360"/>
        <w:jc w:val="both"/>
      </w:pPr>
      <w:r>
        <w:rPr>
          <w:b/>
          <w:bCs/>
          <w:color w:val="000000"/>
          <w:shd w:val="clear" w:color="auto" w:fill="FFFFFF"/>
          <w:lang w:val="bg-BG"/>
        </w:rPr>
        <w:tab/>
      </w:r>
      <w:r>
        <w:rPr>
          <w:b/>
          <w:bCs/>
        </w:rPr>
        <w:t>§</w:t>
      </w:r>
      <w:r>
        <w:rPr>
          <w:b/>
          <w:bCs/>
          <w:lang w:val="bg-BG"/>
        </w:rPr>
        <w:t>3</w:t>
      </w:r>
      <w:r>
        <w:rPr>
          <w:b/>
          <w:bCs/>
        </w:rPr>
        <w:t xml:space="preserve">. </w:t>
      </w:r>
      <w:r>
        <w:t>Настоящият Устав се приема на базата на Устава на БАЗ приет на Учредителния конгрес на 31 май 2019 г.</w:t>
      </w:r>
    </w:p>
    <w:p w:rsidR="00A94489" w:rsidRDefault="00A94489" w:rsidP="00A94489">
      <w:pPr>
        <w:pStyle w:val="a6"/>
      </w:pPr>
      <w:r>
        <w:t xml:space="preserve"> </w:t>
      </w:r>
    </w:p>
    <w:p w:rsidR="00A94489" w:rsidRDefault="00A94489" w:rsidP="00A94489">
      <w:pPr>
        <w:pStyle w:val="a6"/>
      </w:pPr>
      <w:r>
        <w:t> </w:t>
      </w:r>
    </w:p>
    <w:p w:rsidR="00A94489" w:rsidRDefault="00A94489" w:rsidP="00A94489">
      <w:pPr>
        <w:pStyle w:val="a6"/>
      </w:pPr>
    </w:p>
    <w:p w:rsidR="0081547D" w:rsidRDefault="0081547D"/>
    <w:sectPr w:rsidR="0081547D">
      <w:footerReference w:type="default" r:id="rId8"/>
      <w:pgSz w:w="12240" w:h="15840"/>
      <w:pgMar w:top="1440" w:right="1440" w:bottom="1134" w:left="1440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5F" w:rsidRDefault="00E30C5F">
      <w:r>
        <w:separator/>
      </w:r>
    </w:p>
  </w:endnote>
  <w:endnote w:type="continuationSeparator" w:id="0">
    <w:p w:rsidR="00E30C5F" w:rsidRDefault="00E3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970028"/>
      <w:docPartObj>
        <w:docPartGallery w:val="Page Numbers (Bottom of Page)"/>
        <w:docPartUnique/>
      </w:docPartObj>
    </w:sdtPr>
    <w:sdtEndPr/>
    <w:sdtContent>
      <w:p w:rsidR="00C66E7C" w:rsidRDefault="00A94489">
        <w:pPr>
          <w:pStyle w:val="a4"/>
        </w:pPr>
        <w:r>
          <w:rPr>
            <w:rStyle w:val="a5"/>
          </w:rPr>
          <w:fldChar w:fldCharType="begin"/>
        </w:r>
        <w:r>
          <w:rPr>
            <w:rStyle w:val="a5"/>
          </w:rPr>
          <w:instrText>PAGE</w:instrText>
        </w:r>
        <w:r>
          <w:rPr>
            <w:rStyle w:val="a5"/>
          </w:rPr>
          <w:fldChar w:fldCharType="separate"/>
        </w:r>
        <w:r w:rsidR="00AD7179">
          <w:rPr>
            <w:rStyle w:val="a5"/>
            <w:noProof/>
          </w:rPr>
          <w:t>10</w:t>
        </w:r>
        <w:r>
          <w:rPr>
            <w:rStyle w:val="a5"/>
          </w:rPr>
          <w:fldChar w:fldCharType="end"/>
        </w:r>
      </w:p>
    </w:sdtContent>
  </w:sdt>
  <w:p w:rsidR="00C66E7C" w:rsidRDefault="00E30C5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5F" w:rsidRDefault="00E30C5F">
      <w:r>
        <w:separator/>
      </w:r>
    </w:p>
  </w:footnote>
  <w:footnote w:type="continuationSeparator" w:id="0">
    <w:p w:rsidR="00E30C5F" w:rsidRDefault="00E3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B06"/>
    <w:multiLevelType w:val="multilevel"/>
    <w:tmpl w:val="963ADC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85517ED"/>
    <w:multiLevelType w:val="multilevel"/>
    <w:tmpl w:val="3BFEDCB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B032D9"/>
    <w:multiLevelType w:val="multilevel"/>
    <w:tmpl w:val="F47A9B7A"/>
    <w:lvl w:ilvl="0">
      <w:start w:val="1"/>
      <w:numFmt w:val="decimal"/>
      <w:lvlText w:val="%1."/>
      <w:lvlJc w:val="left"/>
      <w:pPr>
        <w:ind w:left="8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8251111"/>
    <w:multiLevelType w:val="multilevel"/>
    <w:tmpl w:val="D6A4C8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1B14A6"/>
    <w:multiLevelType w:val="multilevel"/>
    <w:tmpl w:val="C9183AD2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75174FEB"/>
    <w:multiLevelType w:val="multilevel"/>
    <w:tmpl w:val="72FA4ECE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6FE36F7"/>
    <w:multiLevelType w:val="multilevel"/>
    <w:tmpl w:val="BEA8D4D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89"/>
    <w:rsid w:val="0081547D"/>
    <w:rsid w:val="00A94489"/>
    <w:rsid w:val="00AD7179"/>
    <w:rsid w:val="00E3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188B"/>
  <w15:chartTrackingRefBased/>
  <w15:docId w15:val="{DA198DF4-FFE1-47D1-B958-9B16112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">
    <w:name w:val="al_t"/>
    <w:basedOn w:val="a0"/>
    <w:qFormat/>
    <w:rsid w:val="00A94489"/>
  </w:style>
  <w:style w:type="character" w:customStyle="1" w:styleId="alcapt">
    <w:name w:val="al_capt"/>
    <w:basedOn w:val="a0"/>
    <w:qFormat/>
    <w:rsid w:val="00A94489"/>
  </w:style>
  <w:style w:type="character" w:customStyle="1" w:styleId="cnglog">
    <w:name w:val="cnglog"/>
    <w:basedOn w:val="a0"/>
    <w:qFormat/>
    <w:rsid w:val="00A94489"/>
  </w:style>
  <w:style w:type="character" w:customStyle="1" w:styleId="apple-converted-space">
    <w:name w:val="apple-converted-space"/>
    <w:basedOn w:val="a0"/>
    <w:qFormat/>
    <w:rsid w:val="00A94489"/>
  </w:style>
  <w:style w:type="character" w:customStyle="1" w:styleId="subparinclink">
    <w:name w:val="subparinclink"/>
    <w:basedOn w:val="a0"/>
    <w:qFormat/>
    <w:rsid w:val="00A94489"/>
  </w:style>
  <w:style w:type="character" w:customStyle="1" w:styleId="ala">
    <w:name w:val="al_a"/>
    <w:basedOn w:val="a0"/>
    <w:qFormat/>
    <w:rsid w:val="00A94489"/>
  </w:style>
  <w:style w:type="character" w:customStyle="1" w:styleId="a3">
    <w:name w:val="Долен колонтитул Знак"/>
    <w:basedOn w:val="a0"/>
    <w:link w:val="a4"/>
    <w:uiPriority w:val="99"/>
    <w:qFormat/>
    <w:rsid w:val="00A94489"/>
  </w:style>
  <w:style w:type="character" w:styleId="a5">
    <w:name w:val="page number"/>
    <w:basedOn w:val="a0"/>
    <w:uiPriority w:val="99"/>
    <w:semiHidden/>
    <w:unhideWhenUsed/>
    <w:qFormat/>
    <w:rsid w:val="00A94489"/>
  </w:style>
  <w:style w:type="character" w:customStyle="1" w:styleId="parcapt">
    <w:name w:val="par_capt"/>
    <w:basedOn w:val="a0"/>
    <w:qFormat/>
    <w:rsid w:val="00A94489"/>
  </w:style>
  <w:style w:type="character" w:customStyle="1" w:styleId="parinclink">
    <w:name w:val="parinclink"/>
    <w:basedOn w:val="a0"/>
    <w:qFormat/>
    <w:rsid w:val="00A94489"/>
  </w:style>
  <w:style w:type="character" w:customStyle="1" w:styleId="p">
    <w:name w:val="p"/>
    <w:basedOn w:val="a0"/>
    <w:qFormat/>
    <w:rsid w:val="00A94489"/>
  </w:style>
  <w:style w:type="character" w:customStyle="1" w:styleId="InternetLink">
    <w:name w:val="Internet Link"/>
    <w:rsid w:val="00A94489"/>
    <w:rPr>
      <w:color w:val="000080"/>
      <w:u w:val="single"/>
    </w:rPr>
  </w:style>
  <w:style w:type="paragraph" w:styleId="a6">
    <w:name w:val="Body Text"/>
    <w:basedOn w:val="a"/>
    <w:link w:val="a7"/>
    <w:rsid w:val="00A94489"/>
    <w:pPr>
      <w:spacing w:after="140" w:line="276" w:lineRule="auto"/>
    </w:pPr>
  </w:style>
  <w:style w:type="character" w:customStyle="1" w:styleId="a7">
    <w:name w:val="Основен текст Знак"/>
    <w:basedOn w:val="a0"/>
    <w:link w:val="a6"/>
    <w:rsid w:val="00A944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3"/>
    <w:uiPriority w:val="99"/>
    <w:unhideWhenUsed/>
    <w:rsid w:val="00A94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">
    <w:name w:val="Долен колонтитул Знак1"/>
    <w:basedOn w:val="a0"/>
    <w:uiPriority w:val="99"/>
    <w:semiHidden/>
    <w:rsid w:val="00A9448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x.bg/laws/ldoc/21355043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2019-07-03T16:45:00Z</dcterms:created>
  <dcterms:modified xsi:type="dcterms:W3CDTF">2019-07-03T17:09:00Z</dcterms:modified>
</cp:coreProperties>
</file>